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795B" w:rsidRPr="003010B5" w:rsidRDefault="00362D92" w:rsidP="006F1BB3">
      <w:pPr>
        <w:tabs>
          <w:tab w:val="left" w:pos="8680"/>
        </w:tabs>
        <w:jc w:val="left"/>
        <w:rPr>
          <w:rFonts w:ascii="黑体" w:eastAsia="黑体" w:hAnsi="黑体"/>
          <w:color w:val="202A88"/>
          <w:sz w:val="52"/>
          <w:szCs w:val="52"/>
        </w:rPr>
      </w:pPr>
      <w:r w:rsidRPr="00362D92">
        <w:rPr>
          <w:rFonts w:ascii="Futura Hv" w:eastAsia="微软雅黑" w:hAnsi="Futura Hv" w:cs="Futura Hv" w:hint="eastAsia"/>
          <w:color w:val="202A88"/>
          <w:sz w:val="52"/>
          <w:szCs w:val="52"/>
        </w:rPr>
        <w:t>UNISINSIGHT N3000</w:t>
      </w:r>
      <w:r w:rsidRPr="005A1AE9">
        <w:rPr>
          <w:rFonts w:ascii="黑体" w:eastAsia="黑体" w:hAnsi="黑体" w:cs="Futura Hv" w:hint="eastAsia"/>
          <w:color w:val="202A88"/>
          <w:sz w:val="52"/>
          <w:szCs w:val="52"/>
        </w:rPr>
        <w:t>网络视频录像机</w:t>
      </w:r>
      <w:r w:rsidR="006F1BB3" w:rsidRPr="003010B5">
        <w:rPr>
          <w:rFonts w:ascii="黑体" w:eastAsia="黑体" w:hAnsi="黑体"/>
          <w:color w:val="202A88"/>
          <w:sz w:val="52"/>
          <w:szCs w:val="52"/>
        </w:rPr>
        <w:tab/>
      </w:r>
    </w:p>
    <w:p w:rsidR="000C5505" w:rsidRPr="003010B5" w:rsidRDefault="000C5505" w:rsidP="000C5505">
      <w:pPr>
        <w:pStyle w:val="2"/>
        <w:rPr>
          <w:i/>
          <w:color w:val="00A0E9"/>
          <w:sz w:val="44"/>
          <w:szCs w:val="44"/>
        </w:rPr>
      </w:pPr>
      <w:r w:rsidRPr="003010B5">
        <w:rPr>
          <w:rFonts w:hint="eastAsia"/>
          <w:color w:val="202A88"/>
          <w:sz w:val="44"/>
          <w:szCs w:val="44"/>
        </w:rPr>
        <w:t>产品概述</w:t>
      </w:r>
    </w:p>
    <w:p w:rsidR="00362D92" w:rsidRPr="00362D92" w:rsidRDefault="00362D92" w:rsidP="00EE0391">
      <w:pPr>
        <w:pStyle w:val="aa"/>
        <w:jc w:val="both"/>
        <w:rPr>
          <w:sz w:val="24"/>
          <w:szCs w:val="24"/>
        </w:rPr>
      </w:pPr>
      <w:r w:rsidRPr="00362D92">
        <w:rPr>
          <w:rFonts w:hint="eastAsia"/>
          <w:sz w:val="24"/>
          <w:szCs w:val="24"/>
        </w:rPr>
        <w:t>UNISINSIGHT N3000</w:t>
      </w:r>
      <w:r w:rsidRPr="00362D92">
        <w:rPr>
          <w:rFonts w:hint="eastAsia"/>
          <w:sz w:val="24"/>
          <w:szCs w:val="24"/>
        </w:rPr>
        <w:t>是</w:t>
      </w:r>
      <w:r w:rsidR="00E3218E">
        <w:rPr>
          <w:rFonts w:hint="eastAsia"/>
          <w:sz w:val="24"/>
          <w:szCs w:val="24"/>
        </w:rPr>
        <w:t>新华三</w:t>
      </w:r>
      <w:r w:rsidR="00E3218E">
        <w:rPr>
          <w:sz w:val="24"/>
          <w:szCs w:val="24"/>
        </w:rPr>
        <w:t>技术有限公司联合</w:t>
      </w:r>
      <w:r w:rsidRPr="00362D92">
        <w:rPr>
          <w:rFonts w:hint="eastAsia"/>
          <w:sz w:val="24"/>
          <w:szCs w:val="24"/>
        </w:rPr>
        <w:t>重庆紫光华山智安科技有限公司针对全数字监控推出的网络视频录像机。</w:t>
      </w:r>
    </w:p>
    <w:p w:rsidR="00362D92" w:rsidRDefault="00362D92" w:rsidP="00EE0391">
      <w:pPr>
        <w:pStyle w:val="aa"/>
        <w:jc w:val="both"/>
        <w:rPr>
          <w:sz w:val="24"/>
          <w:szCs w:val="24"/>
        </w:rPr>
      </w:pPr>
      <w:r w:rsidRPr="00362D92">
        <w:rPr>
          <w:rFonts w:hint="eastAsia"/>
          <w:sz w:val="24"/>
          <w:szCs w:val="24"/>
        </w:rPr>
        <w:t>N3000</w:t>
      </w:r>
      <w:r w:rsidRPr="00362D92">
        <w:rPr>
          <w:rFonts w:hint="eastAsia"/>
          <w:sz w:val="24"/>
          <w:szCs w:val="24"/>
        </w:rPr>
        <w:t>产品集成音视频解码、数据传输、存储、智能分析等多种技术为一体，适用于各类室内外应用环境，有丰富的告警输入输出接口，能方便地满足各类室内外监控组网的需求。</w:t>
      </w:r>
      <w:r w:rsidRPr="00362D92">
        <w:rPr>
          <w:rFonts w:hint="eastAsia"/>
          <w:sz w:val="24"/>
          <w:szCs w:val="24"/>
        </w:rPr>
        <w:t>N3000</w:t>
      </w:r>
      <w:r w:rsidRPr="00362D92">
        <w:rPr>
          <w:rFonts w:hint="eastAsia"/>
          <w:sz w:val="24"/>
          <w:szCs w:val="24"/>
        </w:rPr>
        <w:t>既能够单机，也能够与视频监控管理平台统一组网，可满足各类视频监控灵活的组网应用需求。</w:t>
      </w:r>
      <w:r w:rsidRPr="00362D92">
        <w:rPr>
          <w:rFonts w:hint="eastAsia"/>
          <w:sz w:val="24"/>
          <w:szCs w:val="24"/>
        </w:rPr>
        <w:t>N3000</w:t>
      </w:r>
      <w:r w:rsidRPr="00362D92">
        <w:rPr>
          <w:rFonts w:hint="eastAsia"/>
          <w:sz w:val="24"/>
          <w:szCs w:val="24"/>
        </w:rPr>
        <w:t>系列</w:t>
      </w:r>
      <w:r w:rsidRPr="00362D92">
        <w:rPr>
          <w:rFonts w:hint="eastAsia"/>
          <w:sz w:val="24"/>
          <w:szCs w:val="24"/>
        </w:rPr>
        <w:t>NVR</w:t>
      </w:r>
      <w:r w:rsidR="008454EF">
        <w:rPr>
          <w:rFonts w:hint="eastAsia"/>
          <w:sz w:val="24"/>
          <w:szCs w:val="24"/>
        </w:rPr>
        <w:t>可广泛应用于</w:t>
      </w:r>
      <w:r w:rsidRPr="00362D92">
        <w:rPr>
          <w:rFonts w:hint="eastAsia"/>
          <w:sz w:val="24"/>
          <w:szCs w:val="24"/>
        </w:rPr>
        <w:t>交通、教育、医疗等</w:t>
      </w:r>
      <w:bookmarkStart w:id="0" w:name="_GoBack"/>
      <w:bookmarkEnd w:id="0"/>
      <w:r w:rsidRPr="00362D92">
        <w:rPr>
          <w:rFonts w:hint="eastAsia"/>
          <w:sz w:val="24"/>
          <w:szCs w:val="24"/>
        </w:rPr>
        <w:t>领域的安全防范。</w:t>
      </w:r>
    </w:p>
    <w:p w:rsidR="00073ADA" w:rsidRPr="00362D92" w:rsidRDefault="00073ADA" w:rsidP="00073ADA">
      <w:pPr>
        <w:pStyle w:val="aa"/>
        <w:rPr>
          <w:sz w:val="24"/>
          <w:szCs w:val="24"/>
        </w:rPr>
      </w:pPr>
      <w:r>
        <w:rPr>
          <w:noProof/>
          <w:sz w:val="24"/>
          <w:szCs w:val="24"/>
        </w:rPr>
        <w:drawing>
          <wp:inline distT="0" distB="0" distL="0" distR="0">
            <wp:extent cx="4122420" cy="1617811"/>
            <wp:effectExtent l="0" t="0" r="0" b="1905"/>
            <wp:docPr id="4" name="图片 4" descr="D:\工作\华智存储产品资料\02 NVR\0 市场资料\产品彩页\新版彩页\N3040-D8_F_18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工作\华智存储产品资料\02 NVR\0 市场资料\产品彩页\新版彩页\N3040-D8_F_1809.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46516" cy="1627267"/>
                    </a:xfrm>
                    <a:prstGeom prst="rect">
                      <a:avLst/>
                    </a:prstGeom>
                    <a:noFill/>
                    <a:ln>
                      <a:noFill/>
                    </a:ln>
                  </pic:spPr>
                </pic:pic>
              </a:graphicData>
            </a:graphic>
          </wp:inline>
        </w:drawing>
      </w:r>
    </w:p>
    <w:p w:rsidR="00EE0391" w:rsidRPr="00EE0391" w:rsidRDefault="00073ADA" w:rsidP="00073ADA">
      <w:pPr>
        <w:pStyle w:val="aa"/>
        <w:rPr>
          <w:sz w:val="21"/>
        </w:rPr>
      </w:pPr>
      <w:r>
        <w:rPr>
          <w:rFonts w:hint="eastAsia"/>
        </w:rPr>
        <w:t xml:space="preserve">     </w:t>
      </w:r>
      <w:r w:rsidR="00EE0391" w:rsidRPr="00EE0391">
        <w:rPr>
          <w:rFonts w:hint="eastAsia"/>
          <w:sz w:val="21"/>
        </w:rPr>
        <w:t>N3040-D8</w:t>
      </w:r>
      <w:r w:rsidR="003C338C">
        <w:rPr>
          <w:sz w:val="21"/>
        </w:rPr>
        <w:t xml:space="preserve"> </w:t>
      </w:r>
      <w:r w:rsidR="003C338C">
        <w:rPr>
          <w:rFonts w:hint="eastAsia"/>
          <w:sz w:val="21"/>
        </w:rPr>
        <w:t>网络</w:t>
      </w:r>
      <w:r w:rsidR="00721585">
        <w:rPr>
          <w:rFonts w:hint="eastAsia"/>
          <w:sz w:val="21"/>
        </w:rPr>
        <w:t>视频</w:t>
      </w:r>
      <w:r w:rsidR="003C338C">
        <w:rPr>
          <w:sz w:val="21"/>
        </w:rPr>
        <w:t>录像机</w:t>
      </w:r>
    </w:p>
    <w:p w:rsidR="00EE0391" w:rsidRDefault="00073ADA" w:rsidP="000C5505">
      <w:pPr>
        <w:pStyle w:val="aa"/>
      </w:pPr>
      <w:r>
        <w:rPr>
          <w:noProof/>
        </w:rPr>
        <w:drawing>
          <wp:inline distT="0" distB="0" distL="0" distR="0">
            <wp:extent cx="4282440" cy="1969701"/>
            <wp:effectExtent l="0" t="0" r="3810" b="0"/>
            <wp:docPr id="5" name="图片 5" descr="D:\工作\华智存储产品资料\02 NVR\0 市场资料\产品彩页\新版彩页\N3160-D16_F_18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工作\华智存储产品资料\02 NVR\0 市场资料\产品彩页\新版彩页\N3160-D16_F_1809.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351183" cy="2001319"/>
                    </a:xfrm>
                    <a:prstGeom prst="rect">
                      <a:avLst/>
                    </a:prstGeom>
                    <a:noFill/>
                    <a:ln>
                      <a:noFill/>
                    </a:ln>
                  </pic:spPr>
                </pic:pic>
              </a:graphicData>
            </a:graphic>
          </wp:inline>
        </w:drawing>
      </w:r>
    </w:p>
    <w:p w:rsidR="00EE0391" w:rsidRDefault="003C338C" w:rsidP="000C5505">
      <w:pPr>
        <w:pStyle w:val="aa"/>
      </w:pPr>
      <w:r w:rsidRPr="003C338C">
        <w:rPr>
          <w:rFonts w:hint="eastAsia"/>
          <w:sz w:val="21"/>
        </w:rPr>
        <w:t>N3160</w:t>
      </w:r>
      <w:r w:rsidRPr="003C338C">
        <w:rPr>
          <w:sz w:val="21"/>
        </w:rPr>
        <w:t>-D16</w:t>
      </w:r>
      <w:r>
        <w:t xml:space="preserve"> </w:t>
      </w:r>
      <w:r w:rsidRPr="003C338C">
        <w:rPr>
          <w:rFonts w:hint="eastAsia"/>
          <w:sz w:val="21"/>
        </w:rPr>
        <w:t>网络</w:t>
      </w:r>
      <w:r w:rsidR="00721585">
        <w:rPr>
          <w:rFonts w:hint="eastAsia"/>
          <w:sz w:val="21"/>
        </w:rPr>
        <w:t>视频</w:t>
      </w:r>
      <w:r w:rsidRPr="003C338C">
        <w:rPr>
          <w:sz w:val="21"/>
        </w:rPr>
        <w:t>录像机</w:t>
      </w:r>
    </w:p>
    <w:p w:rsidR="003C338C" w:rsidRDefault="000C5505" w:rsidP="003A6C15">
      <w:pPr>
        <w:pStyle w:val="2"/>
        <w:tabs>
          <w:tab w:val="left" w:pos="8535"/>
        </w:tabs>
        <w:rPr>
          <w:color w:val="202A88"/>
          <w:sz w:val="44"/>
        </w:rPr>
      </w:pPr>
      <w:r w:rsidRPr="003010B5">
        <w:rPr>
          <w:rFonts w:hint="eastAsia"/>
          <w:color w:val="202A88"/>
          <w:sz w:val="44"/>
        </w:rPr>
        <w:t>产品特点</w:t>
      </w:r>
    </w:p>
    <w:p w:rsidR="0090778B" w:rsidRPr="00DC240E" w:rsidRDefault="0090778B" w:rsidP="00DC240E">
      <w:pPr>
        <w:pStyle w:val="ItemList"/>
        <w:rPr>
          <w:sz w:val="24"/>
          <w:szCs w:val="24"/>
        </w:rPr>
      </w:pPr>
      <w:r w:rsidRPr="00DC240E">
        <w:rPr>
          <w:rFonts w:hint="eastAsia"/>
          <w:sz w:val="24"/>
          <w:szCs w:val="24"/>
        </w:rPr>
        <w:t>支持泛智能、智能录像、智能回放等智能功能</w:t>
      </w:r>
    </w:p>
    <w:p w:rsidR="0090778B" w:rsidRDefault="0090778B" w:rsidP="00DC240E">
      <w:pPr>
        <w:pStyle w:val="ItemList"/>
        <w:rPr>
          <w:sz w:val="24"/>
          <w:szCs w:val="24"/>
        </w:rPr>
      </w:pPr>
      <w:r w:rsidRPr="00DC240E">
        <w:rPr>
          <w:rFonts w:hint="eastAsia"/>
          <w:sz w:val="24"/>
          <w:szCs w:val="24"/>
        </w:rPr>
        <w:t>支持告警录像、条件回放、多路同步回放等丰富的视频监控业务特性</w:t>
      </w:r>
    </w:p>
    <w:p w:rsidR="0090778B" w:rsidRDefault="0090778B" w:rsidP="00D21F58">
      <w:pPr>
        <w:pStyle w:val="ItemList"/>
        <w:spacing w:before="0" w:after="0"/>
        <w:rPr>
          <w:sz w:val="24"/>
          <w:szCs w:val="24"/>
        </w:rPr>
      </w:pPr>
      <w:r w:rsidRPr="00DC240E">
        <w:rPr>
          <w:rFonts w:hint="eastAsia"/>
          <w:sz w:val="24"/>
          <w:szCs w:val="24"/>
        </w:rPr>
        <w:lastRenderedPageBreak/>
        <w:t>支持通过</w:t>
      </w:r>
      <w:r w:rsidRPr="00DC240E">
        <w:rPr>
          <w:rFonts w:hint="eastAsia"/>
          <w:sz w:val="24"/>
          <w:szCs w:val="24"/>
        </w:rPr>
        <w:t>ONVIF</w:t>
      </w:r>
      <w:r w:rsidRPr="00DC240E">
        <w:rPr>
          <w:rFonts w:hint="eastAsia"/>
          <w:sz w:val="24"/>
          <w:szCs w:val="24"/>
        </w:rPr>
        <w:t>标准协议接入业界主流厂商</w:t>
      </w:r>
      <w:r w:rsidRPr="00DC240E">
        <w:rPr>
          <w:rFonts w:hint="eastAsia"/>
          <w:sz w:val="24"/>
          <w:szCs w:val="24"/>
        </w:rPr>
        <w:t>IP</w:t>
      </w:r>
      <w:r w:rsidRPr="00DC240E">
        <w:rPr>
          <w:rFonts w:hint="eastAsia"/>
          <w:sz w:val="24"/>
          <w:szCs w:val="24"/>
        </w:rPr>
        <w:t>摄像机</w:t>
      </w:r>
    </w:p>
    <w:p w:rsidR="0090778B" w:rsidRPr="00DC240E" w:rsidRDefault="0090778B" w:rsidP="00D21F58">
      <w:pPr>
        <w:pStyle w:val="ItemList"/>
        <w:spacing w:before="0" w:after="0"/>
        <w:rPr>
          <w:sz w:val="24"/>
          <w:szCs w:val="24"/>
        </w:rPr>
      </w:pPr>
      <w:r w:rsidRPr="00DC240E">
        <w:rPr>
          <w:rFonts w:hint="eastAsia"/>
          <w:sz w:val="24"/>
          <w:szCs w:val="24"/>
        </w:rPr>
        <w:t>支持通过</w:t>
      </w:r>
      <w:r w:rsidRPr="00DC240E">
        <w:rPr>
          <w:rFonts w:hint="eastAsia"/>
          <w:sz w:val="24"/>
          <w:szCs w:val="24"/>
        </w:rPr>
        <w:t>GB/T 28181</w:t>
      </w:r>
      <w:r w:rsidRPr="00DC240E">
        <w:rPr>
          <w:rFonts w:hint="eastAsia"/>
          <w:sz w:val="24"/>
          <w:szCs w:val="24"/>
        </w:rPr>
        <w:t>实现与业务调度系统的互通</w:t>
      </w:r>
    </w:p>
    <w:p w:rsidR="0090778B" w:rsidRPr="00DC240E" w:rsidRDefault="0090778B" w:rsidP="00D21F58">
      <w:pPr>
        <w:pStyle w:val="ItemList"/>
        <w:spacing w:before="0" w:after="0"/>
        <w:rPr>
          <w:sz w:val="24"/>
          <w:szCs w:val="24"/>
        </w:rPr>
      </w:pPr>
      <w:r w:rsidRPr="00DC240E">
        <w:rPr>
          <w:rFonts w:hint="eastAsia"/>
          <w:sz w:val="24"/>
          <w:szCs w:val="24"/>
        </w:rPr>
        <w:t>具有完善的音视频处理功能，支持</w:t>
      </w:r>
      <w:r w:rsidRPr="00DC240E">
        <w:rPr>
          <w:rFonts w:hint="eastAsia"/>
          <w:sz w:val="24"/>
          <w:szCs w:val="24"/>
        </w:rPr>
        <w:t>H.264/H.265</w:t>
      </w:r>
      <w:r w:rsidRPr="00DC240E">
        <w:rPr>
          <w:rFonts w:hint="eastAsia"/>
          <w:sz w:val="24"/>
          <w:szCs w:val="24"/>
        </w:rPr>
        <w:t>等主流图像压缩格式</w:t>
      </w:r>
    </w:p>
    <w:p w:rsidR="0090778B" w:rsidRPr="00DC240E" w:rsidRDefault="0090778B" w:rsidP="00D21F58">
      <w:pPr>
        <w:pStyle w:val="ItemList"/>
        <w:spacing w:before="0" w:after="0"/>
        <w:rPr>
          <w:sz w:val="24"/>
          <w:szCs w:val="24"/>
        </w:rPr>
      </w:pPr>
      <w:r w:rsidRPr="00DC240E">
        <w:rPr>
          <w:rFonts w:hint="eastAsia"/>
          <w:sz w:val="24"/>
          <w:szCs w:val="24"/>
        </w:rPr>
        <w:t>支持</w:t>
      </w:r>
      <w:r w:rsidR="00D21F58">
        <w:rPr>
          <w:rFonts w:hint="eastAsia"/>
          <w:sz w:val="24"/>
          <w:szCs w:val="24"/>
        </w:rPr>
        <w:t>IE</w:t>
      </w:r>
      <w:r w:rsidRPr="00DC240E">
        <w:rPr>
          <w:rFonts w:hint="eastAsia"/>
          <w:sz w:val="24"/>
          <w:szCs w:val="24"/>
        </w:rPr>
        <w:t>与前端语音对讲</w:t>
      </w:r>
    </w:p>
    <w:p w:rsidR="0090778B" w:rsidRPr="00DC240E" w:rsidRDefault="0090778B" w:rsidP="00DC240E">
      <w:pPr>
        <w:pStyle w:val="ItemList"/>
        <w:rPr>
          <w:sz w:val="24"/>
          <w:szCs w:val="24"/>
        </w:rPr>
      </w:pPr>
      <w:r w:rsidRPr="00DC240E">
        <w:rPr>
          <w:rFonts w:hint="eastAsia"/>
          <w:sz w:val="24"/>
          <w:szCs w:val="24"/>
        </w:rPr>
        <w:t>支持网络检测（网络流量监控、</w:t>
      </w:r>
      <w:proofErr w:type="gramStart"/>
      <w:r w:rsidRPr="00DC240E">
        <w:rPr>
          <w:rFonts w:hint="eastAsia"/>
          <w:sz w:val="24"/>
          <w:szCs w:val="24"/>
        </w:rPr>
        <w:t>网络抓</w:t>
      </w:r>
      <w:proofErr w:type="gramEnd"/>
      <w:r w:rsidRPr="00DC240E">
        <w:rPr>
          <w:rFonts w:hint="eastAsia"/>
          <w:sz w:val="24"/>
          <w:szCs w:val="24"/>
        </w:rPr>
        <w:t>包、网络通畅）功能</w:t>
      </w:r>
    </w:p>
    <w:p w:rsidR="0090778B" w:rsidRPr="00DC240E" w:rsidRDefault="0090778B" w:rsidP="00DC240E">
      <w:pPr>
        <w:pStyle w:val="ItemList"/>
        <w:rPr>
          <w:sz w:val="24"/>
          <w:szCs w:val="24"/>
        </w:rPr>
      </w:pPr>
      <w:r w:rsidRPr="00DC240E">
        <w:rPr>
          <w:rFonts w:hint="eastAsia"/>
          <w:sz w:val="24"/>
          <w:szCs w:val="24"/>
        </w:rPr>
        <w:t>具备前端统一管理，硬盘管理、用户管理等丰富的后台功能</w:t>
      </w:r>
    </w:p>
    <w:p w:rsidR="00193652" w:rsidRDefault="00193652" w:rsidP="00193652">
      <w:pPr>
        <w:pStyle w:val="2"/>
        <w:rPr>
          <w:color w:val="202A88"/>
          <w:sz w:val="44"/>
        </w:rPr>
      </w:pPr>
      <w:r w:rsidRPr="003010B5">
        <w:rPr>
          <w:rFonts w:hint="eastAsia"/>
          <w:color w:val="202A88"/>
          <w:sz w:val="44"/>
        </w:rPr>
        <w:t>产品规格</w:t>
      </w:r>
    </w:p>
    <w:tbl>
      <w:tblPr>
        <w:tblW w:w="9489" w:type="dxa"/>
        <w:tblInd w:w="108" w:type="dxa"/>
        <w:tblBorders>
          <w:top w:val="single" w:sz="8" w:space="0" w:color="auto"/>
          <w:bottom w:val="single" w:sz="8" w:space="0" w:color="auto"/>
          <w:insideH w:val="single" w:sz="4" w:space="0" w:color="808080"/>
          <w:insideV w:val="single" w:sz="4" w:space="0" w:color="808080"/>
        </w:tblBorders>
        <w:tblLook w:val="01E0" w:firstRow="1" w:lastRow="1" w:firstColumn="1" w:lastColumn="1" w:noHBand="0" w:noVBand="0"/>
      </w:tblPr>
      <w:tblGrid>
        <w:gridCol w:w="1722"/>
        <w:gridCol w:w="3578"/>
        <w:gridCol w:w="4189"/>
      </w:tblGrid>
      <w:tr w:rsidR="001B038A" w:rsidRPr="001B038A" w:rsidTr="005220CE">
        <w:trPr>
          <w:trHeight w:val="224"/>
          <w:tblHeader/>
        </w:trPr>
        <w:tc>
          <w:tcPr>
            <w:tcW w:w="1722" w:type="dxa"/>
            <w:tcBorders>
              <w:top w:val="single" w:sz="8" w:space="0" w:color="auto"/>
              <w:left w:val="nil"/>
              <w:bottom w:val="single" w:sz="4" w:space="0" w:color="808080"/>
              <w:right w:val="single" w:sz="4" w:space="0" w:color="808080"/>
              <w:tl2br w:val="nil"/>
              <w:tr2bl w:val="nil"/>
            </w:tcBorders>
            <w:shd w:val="clear" w:color="auto" w:fill="D9D9D9"/>
            <w:vAlign w:val="center"/>
          </w:tcPr>
          <w:p w:rsidR="001B038A" w:rsidRPr="00EE61AB" w:rsidRDefault="001B038A" w:rsidP="004A6842">
            <w:pPr>
              <w:spacing w:before="80" w:after="40"/>
              <w:rPr>
                <w:rFonts w:ascii="黑体" w:eastAsia="黑体" w:hAnsi="黑体"/>
              </w:rPr>
            </w:pPr>
            <w:r w:rsidRPr="00EE61AB">
              <w:rPr>
                <w:rFonts w:ascii="黑体" w:eastAsia="黑体" w:hAnsi="黑体" w:hint="eastAsia"/>
              </w:rPr>
              <w:t>属性</w:t>
            </w:r>
          </w:p>
        </w:tc>
        <w:tc>
          <w:tcPr>
            <w:tcW w:w="3578" w:type="dxa"/>
            <w:tcBorders>
              <w:top w:val="single" w:sz="8" w:space="0" w:color="auto"/>
              <w:left w:val="single" w:sz="4" w:space="0" w:color="808080"/>
              <w:bottom w:val="single" w:sz="4" w:space="0" w:color="808080"/>
              <w:right w:val="single" w:sz="4" w:space="0" w:color="808080"/>
              <w:tl2br w:val="nil"/>
              <w:tr2bl w:val="nil"/>
            </w:tcBorders>
            <w:shd w:val="clear" w:color="auto" w:fill="D9D9D9"/>
            <w:vAlign w:val="center"/>
          </w:tcPr>
          <w:p w:rsidR="001B038A" w:rsidRPr="001B038A" w:rsidRDefault="001B038A" w:rsidP="004A6842">
            <w:pPr>
              <w:pStyle w:val="aa"/>
            </w:pPr>
            <w:r w:rsidRPr="001B038A">
              <w:rPr>
                <w:sz w:val="21"/>
              </w:rPr>
              <w:t>N3040-D8</w:t>
            </w:r>
          </w:p>
        </w:tc>
        <w:tc>
          <w:tcPr>
            <w:tcW w:w="4189" w:type="dxa"/>
            <w:tcBorders>
              <w:top w:val="single" w:sz="8" w:space="0" w:color="auto"/>
              <w:left w:val="single" w:sz="4" w:space="0" w:color="808080"/>
              <w:bottom w:val="single" w:sz="4" w:space="0" w:color="808080"/>
              <w:right w:val="nil"/>
              <w:tl2br w:val="nil"/>
              <w:tr2bl w:val="nil"/>
            </w:tcBorders>
            <w:shd w:val="clear" w:color="auto" w:fill="D9D9D9"/>
            <w:vAlign w:val="center"/>
          </w:tcPr>
          <w:p w:rsidR="001B038A" w:rsidRPr="001B038A" w:rsidRDefault="001B038A" w:rsidP="004A6842">
            <w:pPr>
              <w:pStyle w:val="aa"/>
            </w:pPr>
            <w:r w:rsidRPr="001B038A">
              <w:rPr>
                <w:sz w:val="21"/>
              </w:rPr>
              <w:t>N3160-D16</w:t>
            </w:r>
          </w:p>
        </w:tc>
      </w:tr>
      <w:tr w:rsidR="001B038A" w:rsidRPr="001B038A" w:rsidTr="005220CE">
        <w:trPr>
          <w:trHeight w:val="224"/>
        </w:trPr>
        <w:tc>
          <w:tcPr>
            <w:tcW w:w="1722" w:type="dxa"/>
            <w:shd w:val="clear" w:color="auto" w:fill="auto"/>
            <w:vAlign w:val="center"/>
          </w:tcPr>
          <w:p w:rsidR="001B038A" w:rsidRPr="001B038A" w:rsidRDefault="001B038A" w:rsidP="004A6842">
            <w:pPr>
              <w:spacing w:before="80" w:after="40"/>
            </w:pPr>
            <w:r w:rsidRPr="001B038A">
              <w:rPr>
                <w:rFonts w:hint="eastAsia"/>
              </w:rPr>
              <w:t>视频输入路数</w:t>
            </w:r>
          </w:p>
        </w:tc>
        <w:tc>
          <w:tcPr>
            <w:tcW w:w="3578" w:type="dxa"/>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40</w:t>
            </w:r>
            <w:r w:rsidRPr="001B038A">
              <w:rPr>
                <w:rFonts w:ascii="Futura Bk" w:hAnsi="Futura Bk" w:cs="Futura Bk"/>
              </w:rPr>
              <w:t>路</w:t>
            </w:r>
          </w:p>
        </w:tc>
        <w:tc>
          <w:tcPr>
            <w:tcW w:w="4189" w:type="dxa"/>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160</w:t>
            </w:r>
            <w:r w:rsidRPr="001B038A">
              <w:rPr>
                <w:rFonts w:ascii="Futura Bk" w:hAnsi="Futura Bk" w:cs="Futura Bk"/>
              </w:rPr>
              <w:t>路</w:t>
            </w:r>
          </w:p>
        </w:tc>
      </w:tr>
      <w:tr w:rsidR="001B038A" w:rsidRPr="001B038A" w:rsidTr="005220CE">
        <w:trPr>
          <w:trHeight w:val="224"/>
        </w:trPr>
        <w:tc>
          <w:tcPr>
            <w:tcW w:w="1722" w:type="dxa"/>
            <w:shd w:val="clear" w:color="auto" w:fill="auto"/>
          </w:tcPr>
          <w:p w:rsidR="001B038A" w:rsidRPr="001B038A" w:rsidRDefault="001B038A" w:rsidP="004A6842">
            <w:pPr>
              <w:spacing w:before="80" w:after="40"/>
            </w:pPr>
            <w:r w:rsidRPr="001B038A">
              <w:rPr>
                <w:rFonts w:hint="eastAsia"/>
              </w:rPr>
              <w:t>实时浏览</w:t>
            </w: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1/3/4/6/8/9/10/13/16/20/25/36/40/64</w:t>
            </w:r>
            <w:r w:rsidRPr="001B038A">
              <w:rPr>
                <w:rFonts w:ascii="Futura Bk" w:hAnsi="Futura Bk" w:cs="Futura Bk"/>
              </w:rPr>
              <w:t>画面</w:t>
            </w:r>
          </w:p>
        </w:tc>
      </w:tr>
      <w:tr w:rsidR="00354870" w:rsidRPr="001B038A" w:rsidTr="005220CE">
        <w:trPr>
          <w:trHeight w:val="224"/>
        </w:trPr>
        <w:tc>
          <w:tcPr>
            <w:tcW w:w="1722" w:type="dxa"/>
            <w:shd w:val="clear" w:color="auto" w:fill="auto"/>
          </w:tcPr>
          <w:p w:rsidR="00354870" w:rsidRPr="001B038A" w:rsidRDefault="00354870" w:rsidP="004A6842">
            <w:pPr>
              <w:spacing w:before="80" w:after="40"/>
            </w:pPr>
            <w:r>
              <w:rPr>
                <w:rFonts w:hint="eastAsia"/>
              </w:rPr>
              <w:t>解码</w:t>
            </w:r>
            <w:r>
              <w:t>能力</w:t>
            </w:r>
          </w:p>
        </w:tc>
        <w:tc>
          <w:tcPr>
            <w:tcW w:w="7767" w:type="dxa"/>
            <w:gridSpan w:val="2"/>
            <w:shd w:val="clear" w:color="auto" w:fill="auto"/>
            <w:vAlign w:val="center"/>
          </w:tcPr>
          <w:p w:rsidR="00354870" w:rsidRPr="001B038A" w:rsidRDefault="00354870" w:rsidP="004A6842">
            <w:pPr>
              <w:spacing w:before="80" w:after="40"/>
              <w:rPr>
                <w:rFonts w:ascii="Futura Bk" w:hAnsi="Futura Bk" w:cs="Futura Bk"/>
              </w:rPr>
            </w:pPr>
            <w:r>
              <w:rPr>
                <w:rFonts w:ascii="Futura Bk" w:hAnsi="Futura Bk" w:cs="Futura Bk" w:hint="eastAsia"/>
              </w:rPr>
              <w:t>16</w:t>
            </w:r>
            <w:r>
              <w:rPr>
                <w:rFonts w:ascii="Futura Bk" w:hAnsi="Futura Bk" w:cs="Futura Bk" w:hint="eastAsia"/>
              </w:rPr>
              <w:t>路</w:t>
            </w:r>
            <w:r>
              <w:rPr>
                <w:rFonts w:ascii="Futura Bk" w:hAnsi="Futura Bk" w:cs="Futura Bk" w:hint="eastAsia"/>
              </w:rPr>
              <w:t>1080P</w:t>
            </w:r>
          </w:p>
        </w:tc>
      </w:tr>
      <w:tr w:rsidR="00354870" w:rsidRPr="001B038A" w:rsidTr="005220CE">
        <w:trPr>
          <w:trHeight w:val="224"/>
        </w:trPr>
        <w:tc>
          <w:tcPr>
            <w:tcW w:w="1722" w:type="dxa"/>
            <w:shd w:val="clear" w:color="auto" w:fill="auto"/>
          </w:tcPr>
          <w:p w:rsidR="00354870" w:rsidRDefault="00354870" w:rsidP="004A6842">
            <w:pPr>
              <w:spacing w:before="80" w:after="40"/>
            </w:pPr>
            <w:r>
              <w:rPr>
                <w:rFonts w:hint="eastAsia"/>
              </w:rPr>
              <w:t>回放</w:t>
            </w:r>
            <w:r>
              <w:t>路数</w:t>
            </w:r>
          </w:p>
        </w:tc>
        <w:tc>
          <w:tcPr>
            <w:tcW w:w="7767" w:type="dxa"/>
            <w:gridSpan w:val="2"/>
            <w:shd w:val="clear" w:color="auto" w:fill="auto"/>
            <w:vAlign w:val="center"/>
          </w:tcPr>
          <w:p w:rsidR="00354870" w:rsidRDefault="00354870" w:rsidP="004A6842">
            <w:pPr>
              <w:spacing w:before="80" w:after="40"/>
              <w:rPr>
                <w:rFonts w:ascii="Futura Bk" w:hAnsi="Futura Bk" w:cs="Futura Bk"/>
              </w:rPr>
            </w:pPr>
            <w:r>
              <w:rPr>
                <w:rFonts w:ascii="Futura Bk" w:hAnsi="Futura Bk" w:cs="Futura Bk" w:hint="eastAsia"/>
              </w:rPr>
              <w:t>16</w:t>
            </w:r>
            <w:r>
              <w:rPr>
                <w:rFonts w:ascii="Futura Bk" w:hAnsi="Futura Bk" w:cs="Futura Bk" w:hint="eastAsia"/>
              </w:rPr>
              <w:t>路</w:t>
            </w:r>
          </w:p>
        </w:tc>
      </w:tr>
      <w:tr w:rsidR="001B038A" w:rsidRPr="001B038A" w:rsidTr="005220CE">
        <w:trPr>
          <w:trHeight w:val="224"/>
        </w:trPr>
        <w:tc>
          <w:tcPr>
            <w:tcW w:w="1722" w:type="dxa"/>
            <w:shd w:val="clear" w:color="auto" w:fill="auto"/>
            <w:vAlign w:val="center"/>
          </w:tcPr>
          <w:p w:rsidR="001B038A" w:rsidRPr="001B038A" w:rsidRDefault="001B038A" w:rsidP="004A6842">
            <w:pPr>
              <w:spacing w:before="80" w:after="40"/>
            </w:pPr>
            <w:r w:rsidRPr="001B038A">
              <w:rPr>
                <w:rFonts w:hint="eastAsia"/>
              </w:rPr>
              <w:t>音频输入</w:t>
            </w:r>
          </w:p>
        </w:tc>
        <w:tc>
          <w:tcPr>
            <w:tcW w:w="7767" w:type="dxa"/>
            <w:gridSpan w:val="2"/>
            <w:shd w:val="clear" w:color="auto" w:fill="auto"/>
          </w:tcPr>
          <w:p w:rsidR="001B038A" w:rsidRPr="001B038A" w:rsidRDefault="001B038A" w:rsidP="004A6842">
            <w:pPr>
              <w:spacing w:before="80" w:after="40"/>
              <w:rPr>
                <w:rFonts w:ascii="Futura Bk" w:hAnsi="Futura Bk" w:cs="Futura Bk"/>
              </w:rPr>
            </w:pPr>
            <w:r w:rsidRPr="001B038A">
              <w:rPr>
                <w:rFonts w:ascii="Futura Bk" w:hAnsi="Futura Bk" w:cs="Futura Bk"/>
              </w:rPr>
              <w:t>1</w:t>
            </w:r>
            <w:r w:rsidRPr="001B038A">
              <w:rPr>
                <w:rFonts w:ascii="Futura Bk" w:hAnsi="Futura Bk" w:cs="Futura Bk"/>
              </w:rPr>
              <w:t>路，</w:t>
            </w:r>
            <w:r w:rsidRPr="001B038A">
              <w:rPr>
                <w:rFonts w:ascii="Futura Bk" w:hAnsi="Futura Bk" w:cs="Futura Bk"/>
              </w:rPr>
              <w:t>3.5mm</w:t>
            </w:r>
          </w:p>
        </w:tc>
      </w:tr>
      <w:tr w:rsidR="001B038A" w:rsidRPr="001B038A" w:rsidTr="005220CE">
        <w:trPr>
          <w:trHeight w:val="224"/>
        </w:trPr>
        <w:tc>
          <w:tcPr>
            <w:tcW w:w="1722" w:type="dxa"/>
            <w:vMerge w:val="restart"/>
            <w:shd w:val="clear" w:color="auto" w:fill="auto"/>
            <w:vAlign w:val="center"/>
          </w:tcPr>
          <w:p w:rsidR="001B038A" w:rsidRPr="001B038A" w:rsidRDefault="001B038A" w:rsidP="004A6842">
            <w:pPr>
              <w:spacing w:before="80" w:after="40"/>
            </w:pPr>
            <w:r w:rsidRPr="001B038A">
              <w:rPr>
                <w:rFonts w:hint="eastAsia"/>
              </w:rPr>
              <w:t>视音频输出</w:t>
            </w:r>
          </w:p>
        </w:tc>
        <w:tc>
          <w:tcPr>
            <w:tcW w:w="7767" w:type="dxa"/>
            <w:gridSpan w:val="2"/>
            <w:shd w:val="clear" w:color="auto" w:fill="auto"/>
            <w:vAlign w:val="center"/>
          </w:tcPr>
          <w:p w:rsidR="001B038A" w:rsidRPr="001B038A" w:rsidRDefault="001B038A" w:rsidP="005220CE">
            <w:pPr>
              <w:spacing w:before="80" w:after="40"/>
              <w:rPr>
                <w:rFonts w:ascii="Futura Bk" w:hAnsi="Futura Bk" w:cs="Futura Bk"/>
              </w:rPr>
            </w:pPr>
            <w:r w:rsidRPr="001B038A">
              <w:rPr>
                <w:rFonts w:ascii="Futura Bk" w:hAnsi="Futura Bk" w:cs="Futura Bk"/>
              </w:rPr>
              <w:t>支持</w:t>
            </w:r>
            <w:r w:rsidRPr="001B038A">
              <w:rPr>
                <w:rFonts w:ascii="Futura Bk" w:hAnsi="Futura Bk" w:cs="Futura Bk"/>
              </w:rPr>
              <w:t>2</w:t>
            </w:r>
            <w:r w:rsidRPr="001B038A">
              <w:rPr>
                <w:rFonts w:ascii="Futura Bk" w:hAnsi="Futura Bk" w:cs="Futura Bk"/>
              </w:rPr>
              <w:t>路</w:t>
            </w:r>
            <w:r w:rsidRPr="001B038A">
              <w:rPr>
                <w:rFonts w:ascii="Futura Bk" w:hAnsi="Futura Bk" w:cs="Futura Bk"/>
              </w:rPr>
              <w:t>VGA</w:t>
            </w:r>
            <w:r w:rsidRPr="001B038A">
              <w:rPr>
                <w:rFonts w:ascii="Futura Bk" w:hAnsi="Futura Bk" w:cs="Futura Bk"/>
              </w:rPr>
              <w:t>输出</w:t>
            </w:r>
            <w:r w:rsidR="005220CE">
              <w:rPr>
                <w:rFonts w:ascii="Futura Bk" w:hAnsi="Futura Bk" w:cs="Futura Bk" w:hint="eastAsia"/>
              </w:rPr>
              <w:t>，</w:t>
            </w:r>
            <w:r w:rsidR="005220CE" w:rsidRPr="001B038A">
              <w:rPr>
                <w:rFonts w:ascii="Futura Bk" w:hAnsi="Futura Bk" w:cs="Futura Bk"/>
              </w:rPr>
              <w:t>2</w:t>
            </w:r>
            <w:r w:rsidR="005220CE" w:rsidRPr="001B038A">
              <w:rPr>
                <w:rFonts w:ascii="Futura Bk" w:hAnsi="Futura Bk" w:cs="Futura Bk"/>
              </w:rPr>
              <w:t>路</w:t>
            </w:r>
            <w:r w:rsidR="005220CE" w:rsidRPr="001B038A">
              <w:rPr>
                <w:rFonts w:ascii="Futura Bk" w:hAnsi="Futura Bk" w:cs="Futura Bk"/>
              </w:rPr>
              <w:t>HDMI</w:t>
            </w:r>
            <w:r w:rsidR="005220CE">
              <w:rPr>
                <w:rFonts w:ascii="Futura Bk" w:hAnsi="Futura Bk" w:cs="Futura Bk"/>
              </w:rPr>
              <w:t>输出</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2</w:t>
            </w:r>
            <w:r w:rsidRPr="001B038A">
              <w:rPr>
                <w:rFonts w:ascii="Futura Bk" w:hAnsi="Futura Bk" w:cs="Futura Bk"/>
              </w:rPr>
              <w:t>路音频输出，</w:t>
            </w:r>
            <w:r w:rsidRPr="001B038A">
              <w:rPr>
                <w:rFonts w:ascii="Futura Bk" w:hAnsi="Futura Bk" w:cs="Futura Bk"/>
              </w:rPr>
              <w:t>1×BNC</w:t>
            </w:r>
            <w:r w:rsidRPr="001B038A">
              <w:rPr>
                <w:rFonts w:ascii="Futura Bk" w:hAnsi="Futura Bk" w:cs="Futura Bk"/>
              </w:rPr>
              <w:t>和</w:t>
            </w:r>
            <w:r w:rsidRPr="001B038A">
              <w:rPr>
                <w:rFonts w:ascii="Futura Bk" w:hAnsi="Futura Bk" w:cs="Futura Bk"/>
              </w:rPr>
              <w:t>1×3.5mm</w:t>
            </w:r>
          </w:p>
        </w:tc>
      </w:tr>
      <w:tr w:rsidR="001B038A" w:rsidRPr="001B038A" w:rsidTr="005220CE">
        <w:trPr>
          <w:trHeight w:val="224"/>
        </w:trPr>
        <w:tc>
          <w:tcPr>
            <w:tcW w:w="1722" w:type="dxa"/>
            <w:vMerge w:val="restart"/>
            <w:shd w:val="clear" w:color="auto" w:fill="auto"/>
            <w:vAlign w:val="center"/>
          </w:tcPr>
          <w:p w:rsidR="001B038A" w:rsidRPr="001B038A" w:rsidRDefault="001B038A" w:rsidP="004A6842">
            <w:pPr>
              <w:spacing w:before="80" w:after="40"/>
            </w:pPr>
            <w:r w:rsidRPr="001B038A">
              <w:rPr>
                <w:rFonts w:hint="eastAsia"/>
              </w:rPr>
              <w:t>编码参数</w:t>
            </w:r>
          </w:p>
        </w:tc>
        <w:tc>
          <w:tcPr>
            <w:tcW w:w="7767" w:type="dxa"/>
            <w:gridSpan w:val="2"/>
            <w:shd w:val="clear" w:color="auto" w:fill="auto"/>
            <w:vAlign w:val="center"/>
          </w:tcPr>
          <w:p w:rsidR="001B038A" w:rsidRPr="001B038A" w:rsidRDefault="001B038A" w:rsidP="004A6842">
            <w:pPr>
              <w:spacing w:before="80" w:after="40"/>
              <w:jc w:val="left"/>
              <w:rPr>
                <w:rFonts w:ascii="Futura Bk" w:hAnsi="Futura Bk" w:cs="Futura Bk"/>
              </w:rPr>
            </w:pPr>
            <w:r w:rsidRPr="001B038A">
              <w:rPr>
                <w:rFonts w:ascii="Futura Bk" w:hAnsi="Futura Bk" w:cs="Futura Bk"/>
              </w:rPr>
              <w:t>录像分辨率支持</w:t>
            </w:r>
            <w:r w:rsidRPr="001B038A">
              <w:rPr>
                <w:rFonts w:ascii="Futura Bk" w:hAnsi="Futura Bk" w:cs="Futura Bk"/>
              </w:rPr>
              <w:t>8MP/6MP/5MP/4MP/3MP/1080P/UXGA/720P/VGA/4CIF/DCIF/2CIF/CIF/QCIF</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编码方式</w:t>
            </w:r>
            <w:r w:rsidRPr="001B038A">
              <w:rPr>
                <w:rFonts w:ascii="Futura Bk" w:hAnsi="Futura Bk" w:cs="Futura Bk"/>
              </w:rPr>
              <w:t>H.265/H.264</w:t>
            </w:r>
            <w:r w:rsidRPr="001B038A">
              <w:rPr>
                <w:rFonts w:ascii="Futura Bk" w:hAnsi="Futura Bk" w:cs="Futura Bk"/>
              </w:rPr>
              <w:t>自适应</w:t>
            </w:r>
          </w:p>
        </w:tc>
      </w:tr>
      <w:tr w:rsidR="001B038A" w:rsidRPr="001B038A" w:rsidTr="005220CE">
        <w:trPr>
          <w:trHeight w:val="224"/>
        </w:trPr>
        <w:tc>
          <w:tcPr>
            <w:tcW w:w="1722" w:type="dxa"/>
            <w:vMerge w:val="restart"/>
            <w:shd w:val="clear" w:color="auto" w:fill="auto"/>
            <w:vAlign w:val="center"/>
          </w:tcPr>
          <w:p w:rsidR="001B038A" w:rsidRPr="001B038A" w:rsidRDefault="001B038A" w:rsidP="004A6842">
            <w:pPr>
              <w:spacing w:before="80" w:after="40"/>
            </w:pPr>
            <w:r w:rsidRPr="001B038A">
              <w:rPr>
                <w:rFonts w:hint="eastAsia"/>
              </w:rPr>
              <w:t>硬盘功能</w:t>
            </w: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支持将硬盘属性设置为可读写、备份、冗余、只读</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支持</w:t>
            </w:r>
            <w:r w:rsidRPr="001B038A">
              <w:rPr>
                <w:rFonts w:ascii="Futura Bk" w:hAnsi="Futura Bk" w:cs="Futura Bk"/>
              </w:rPr>
              <w:t>SMART</w:t>
            </w:r>
            <w:r w:rsidRPr="001B038A">
              <w:rPr>
                <w:rFonts w:ascii="Futura Bk" w:hAnsi="Futura Bk" w:cs="Futura Bk"/>
              </w:rPr>
              <w:t>硬盘检测技术</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支持硬盘进行盘组划分、配额、自定义录像天数</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支持阵列模式：</w:t>
            </w:r>
            <w:r w:rsidRPr="001B038A">
              <w:rPr>
                <w:rFonts w:ascii="Futura Bk" w:hAnsi="Futura Bk" w:cs="Futura Bk"/>
              </w:rPr>
              <w:t>JBOD</w:t>
            </w:r>
            <w:r w:rsidRPr="001B038A">
              <w:rPr>
                <w:rFonts w:ascii="Futura Bk" w:hAnsi="Futura Bk" w:cs="Futura Bk"/>
              </w:rPr>
              <w:t>、</w:t>
            </w:r>
            <w:r w:rsidRPr="001B038A">
              <w:rPr>
                <w:rFonts w:ascii="Futura Bk" w:hAnsi="Futura Bk" w:cs="Futura Bk"/>
              </w:rPr>
              <w:t>RAID0</w:t>
            </w:r>
            <w:r w:rsidRPr="001B038A">
              <w:rPr>
                <w:rFonts w:ascii="Futura Bk" w:hAnsi="Futura Bk" w:cs="Futura Bk"/>
              </w:rPr>
              <w:t>、</w:t>
            </w:r>
            <w:r w:rsidRPr="001B038A">
              <w:rPr>
                <w:rFonts w:ascii="Futura Bk" w:hAnsi="Futura Bk" w:cs="Futura Bk"/>
              </w:rPr>
              <w:t>RAID1</w:t>
            </w:r>
            <w:r w:rsidRPr="001B038A">
              <w:rPr>
                <w:rFonts w:ascii="Futura Bk" w:hAnsi="Futura Bk" w:cs="Futura Bk"/>
              </w:rPr>
              <w:t>、</w:t>
            </w:r>
            <w:r w:rsidRPr="001B038A">
              <w:rPr>
                <w:rFonts w:ascii="Futura Bk" w:hAnsi="Futura Bk" w:cs="Futura Bk"/>
              </w:rPr>
              <w:t>RAID5</w:t>
            </w:r>
            <w:r w:rsidRPr="001B038A">
              <w:rPr>
                <w:rFonts w:ascii="Futura Bk" w:hAnsi="Futura Bk" w:cs="Futura Bk"/>
              </w:rPr>
              <w:t>、</w:t>
            </w:r>
            <w:r w:rsidRPr="001B038A">
              <w:rPr>
                <w:rFonts w:ascii="Futura Bk" w:hAnsi="Futura Bk" w:cs="Futura Bk"/>
              </w:rPr>
              <w:t>RAID6</w:t>
            </w:r>
            <w:r w:rsidRPr="001B038A">
              <w:rPr>
                <w:rFonts w:ascii="Futura Bk" w:hAnsi="Futura Bk" w:cs="Futura Bk"/>
              </w:rPr>
              <w:t>、</w:t>
            </w:r>
            <w:r w:rsidRPr="001B038A">
              <w:rPr>
                <w:rFonts w:ascii="Futura Bk" w:hAnsi="Futura Bk" w:cs="Futura Bk"/>
              </w:rPr>
              <w:t>RAID10</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支持全局热备盘和阵列热备盘</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支持阵列一键配置，支持阵列手动重建和热备盘自动重建</w:t>
            </w:r>
          </w:p>
        </w:tc>
      </w:tr>
      <w:tr w:rsidR="001B038A" w:rsidRPr="001B038A" w:rsidTr="005220CE">
        <w:trPr>
          <w:trHeight w:val="224"/>
        </w:trPr>
        <w:tc>
          <w:tcPr>
            <w:tcW w:w="1722" w:type="dxa"/>
            <w:vMerge w:val="restart"/>
            <w:shd w:val="clear" w:color="auto" w:fill="auto"/>
            <w:vAlign w:val="center"/>
          </w:tcPr>
          <w:p w:rsidR="001B038A" w:rsidRPr="001B038A" w:rsidRDefault="001B038A" w:rsidP="004A6842">
            <w:pPr>
              <w:spacing w:before="80" w:after="40"/>
            </w:pPr>
            <w:r w:rsidRPr="001B038A">
              <w:rPr>
                <w:rFonts w:hint="eastAsia"/>
              </w:rPr>
              <w:t>接口</w:t>
            </w: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2</w:t>
            </w:r>
            <w:r w:rsidRPr="001B038A">
              <w:rPr>
                <w:rFonts w:ascii="Futura Bk" w:hAnsi="Futura Bk" w:cs="Futura Bk"/>
              </w:rPr>
              <w:t>个</w:t>
            </w:r>
            <w:r w:rsidRPr="001B038A">
              <w:rPr>
                <w:rFonts w:ascii="Futura Bk" w:hAnsi="Futura Bk" w:cs="Futura Bk"/>
              </w:rPr>
              <w:t>HDMI+2</w:t>
            </w:r>
            <w:r w:rsidRPr="001B038A">
              <w:rPr>
                <w:rFonts w:ascii="Futura Bk" w:hAnsi="Futura Bk" w:cs="Futura Bk"/>
              </w:rPr>
              <w:t>个</w:t>
            </w:r>
            <w:r w:rsidRPr="001B038A">
              <w:rPr>
                <w:rFonts w:ascii="Futura Bk" w:hAnsi="Futura Bk" w:cs="Futura Bk"/>
              </w:rPr>
              <w:t>VGA</w:t>
            </w:r>
            <w:r w:rsidRPr="001B038A">
              <w:rPr>
                <w:rFonts w:ascii="Futura Bk" w:hAnsi="Futura Bk" w:cs="Futura Bk"/>
              </w:rPr>
              <w:t>视频输出，</w:t>
            </w:r>
            <w:r w:rsidRPr="001B038A">
              <w:rPr>
                <w:rFonts w:ascii="Futura Bk" w:hAnsi="Futura Bk" w:cs="Futura Bk"/>
              </w:rPr>
              <w:t>HDMI1/VGA1</w:t>
            </w:r>
            <w:r w:rsidRPr="001B038A">
              <w:rPr>
                <w:rFonts w:ascii="Futura Bk" w:hAnsi="Futura Bk" w:cs="Futura Bk"/>
              </w:rPr>
              <w:t>和</w:t>
            </w:r>
            <w:r w:rsidRPr="001B038A">
              <w:rPr>
                <w:rFonts w:ascii="Futura Bk" w:hAnsi="Futura Bk" w:cs="Futura Bk"/>
              </w:rPr>
              <w:t>HDMI2/VGA2</w:t>
            </w:r>
            <w:r w:rsidRPr="001B038A">
              <w:rPr>
                <w:rFonts w:ascii="Futura Bk" w:hAnsi="Futura Bk" w:cs="Futura Bk"/>
              </w:rPr>
              <w:t>非同源</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3578" w:type="dxa"/>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8</w:t>
            </w:r>
            <w:r w:rsidRPr="001B038A">
              <w:rPr>
                <w:rFonts w:ascii="Futura Bk" w:hAnsi="Futura Bk" w:cs="Futura Bk"/>
              </w:rPr>
              <w:t>个</w:t>
            </w:r>
            <w:r w:rsidRPr="001B038A">
              <w:rPr>
                <w:rFonts w:ascii="Futura Bk" w:hAnsi="Futura Bk" w:cs="Futura Bk"/>
              </w:rPr>
              <w:t>SATA</w:t>
            </w:r>
            <w:r w:rsidRPr="001B038A">
              <w:rPr>
                <w:rFonts w:ascii="Futura Bk" w:hAnsi="Futura Bk" w:cs="Futura Bk"/>
              </w:rPr>
              <w:t>接口</w:t>
            </w:r>
          </w:p>
        </w:tc>
        <w:tc>
          <w:tcPr>
            <w:tcW w:w="4189" w:type="dxa"/>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16</w:t>
            </w:r>
            <w:r w:rsidRPr="001B038A">
              <w:rPr>
                <w:rFonts w:ascii="Futura Bk" w:hAnsi="Futura Bk" w:cs="Futura Bk"/>
              </w:rPr>
              <w:t>个</w:t>
            </w:r>
            <w:r w:rsidRPr="001B038A">
              <w:rPr>
                <w:rFonts w:ascii="Futura Bk" w:hAnsi="Futura Bk" w:cs="Futura Bk"/>
              </w:rPr>
              <w:t>SATA</w:t>
            </w:r>
            <w:r w:rsidRPr="001B038A">
              <w:rPr>
                <w:rFonts w:ascii="Futura Bk" w:hAnsi="Futura Bk" w:cs="Futura Bk"/>
              </w:rPr>
              <w:t>接口</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1</w:t>
            </w:r>
            <w:r w:rsidRPr="001B038A">
              <w:rPr>
                <w:rFonts w:ascii="Futura Bk" w:hAnsi="Futura Bk" w:cs="Futura Bk"/>
              </w:rPr>
              <w:t>个</w:t>
            </w:r>
            <w:r w:rsidRPr="001B038A">
              <w:rPr>
                <w:rFonts w:ascii="Futura Bk" w:hAnsi="Futura Bk" w:cs="Futura Bk"/>
              </w:rPr>
              <w:t>Esata</w:t>
            </w:r>
            <w:r w:rsidRPr="001B038A">
              <w:rPr>
                <w:rFonts w:ascii="Futura Bk" w:hAnsi="Futura Bk" w:cs="Futura Bk"/>
              </w:rPr>
              <w:t>接口</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2</w:t>
            </w:r>
            <w:r w:rsidRPr="001B038A">
              <w:rPr>
                <w:rFonts w:ascii="Futura Bk" w:hAnsi="Futura Bk" w:cs="Futura Bk"/>
              </w:rPr>
              <w:t>个</w:t>
            </w:r>
            <w:r w:rsidRPr="001B038A">
              <w:rPr>
                <w:rFonts w:ascii="Futura Bk" w:hAnsi="Futura Bk" w:cs="Futura Bk"/>
              </w:rPr>
              <w:t>100M/1000M</w:t>
            </w:r>
            <w:r w:rsidRPr="001B038A">
              <w:rPr>
                <w:rFonts w:ascii="Futura Bk" w:hAnsi="Futura Bk" w:cs="Futura Bk"/>
              </w:rPr>
              <w:t>以太网口，支持聚合冗余、负载均衡、双</w:t>
            </w:r>
            <w:r w:rsidRPr="001B038A">
              <w:rPr>
                <w:rFonts w:ascii="Futura Bk" w:hAnsi="Futura Bk" w:cs="Futura Bk"/>
              </w:rPr>
              <w:t>IP</w:t>
            </w:r>
            <w:r w:rsidRPr="001B038A">
              <w:rPr>
                <w:rFonts w:ascii="Futura Bk" w:hAnsi="Futura Bk" w:cs="Futura Bk"/>
              </w:rPr>
              <w:t>工作模式</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2</w:t>
            </w:r>
            <w:r w:rsidRPr="001B038A">
              <w:rPr>
                <w:rFonts w:ascii="Futura Bk" w:hAnsi="Futura Bk" w:cs="Futura Bk"/>
              </w:rPr>
              <w:t>个</w:t>
            </w:r>
            <w:r w:rsidRPr="001B038A">
              <w:rPr>
                <w:rFonts w:ascii="Futura Bk" w:hAnsi="Futura Bk" w:cs="Futura Bk"/>
              </w:rPr>
              <w:t>RS-485</w:t>
            </w:r>
            <w:r w:rsidRPr="001B038A">
              <w:rPr>
                <w:rFonts w:ascii="Futura Bk" w:hAnsi="Futura Bk" w:cs="Futura Bk"/>
              </w:rPr>
              <w:t>控制接口，</w:t>
            </w:r>
            <w:r w:rsidRPr="001B038A">
              <w:rPr>
                <w:rFonts w:ascii="Futura Bk" w:hAnsi="Futura Bk" w:cs="Futura Bk"/>
              </w:rPr>
              <w:t>1</w:t>
            </w:r>
            <w:r w:rsidRPr="001B038A">
              <w:rPr>
                <w:rFonts w:ascii="Futura Bk" w:hAnsi="Futura Bk" w:cs="Futura Bk"/>
              </w:rPr>
              <w:t>个</w:t>
            </w:r>
            <w:r w:rsidRPr="001B038A">
              <w:rPr>
                <w:rFonts w:ascii="Futura Bk" w:hAnsi="Futura Bk" w:cs="Futura Bk"/>
              </w:rPr>
              <w:t>RS-232</w:t>
            </w:r>
            <w:r w:rsidRPr="001B038A">
              <w:rPr>
                <w:rFonts w:ascii="Futura Bk" w:hAnsi="Futura Bk" w:cs="Futura Bk"/>
              </w:rPr>
              <w:t>调试接口</w:t>
            </w:r>
          </w:p>
        </w:tc>
      </w:tr>
      <w:tr w:rsidR="001B038A" w:rsidRPr="001B038A" w:rsidTr="005220CE">
        <w:trPr>
          <w:trHeight w:val="224"/>
        </w:trPr>
        <w:tc>
          <w:tcPr>
            <w:tcW w:w="1722" w:type="dxa"/>
            <w:vMerge/>
            <w:shd w:val="clear" w:color="auto" w:fill="auto"/>
            <w:vAlign w:val="center"/>
          </w:tcPr>
          <w:p w:rsidR="001B038A" w:rsidRPr="001B038A" w:rsidRDefault="001B038A" w:rsidP="004A6842">
            <w:pPr>
              <w:spacing w:before="80" w:after="40"/>
            </w:pP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2</w:t>
            </w:r>
            <w:r w:rsidRPr="001B038A">
              <w:rPr>
                <w:rFonts w:ascii="Futura Bk" w:hAnsi="Futura Bk" w:cs="Futura Bk"/>
              </w:rPr>
              <w:t>个</w:t>
            </w:r>
            <w:r w:rsidRPr="001B038A">
              <w:rPr>
                <w:rFonts w:ascii="Futura Bk" w:hAnsi="Futura Bk" w:cs="Futura Bk"/>
              </w:rPr>
              <w:t>USB2.0</w:t>
            </w:r>
            <w:r w:rsidRPr="001B038A">
              <w:rPr>
                <w:rFonts w:ascii="Futura Bk" w:hAnsi="Futura Bk" w:cs="Futura Bk"/>
              </w:rPr>
              <w:t>，</w:t>
            </w:r>
            <w:r w:rsidRPr="001B038A">
              <w:rPr>
                <w:rFonts w:ascii="Futura Bk" w:hAnsi="Futura Bk" w:cs="Futura Bk"/>
              </w:rPr>
              <w:t>1</w:t>
            </w:r>
            <w:r w:rsidRPr="001B038A">
              <w:rPr>
                <w:rFonts w:ascii="Futura Bk" w:hAnsi="Futura Bk" w:cs="Futura Bk"/>
              </w:rPr>
              <w:t>个</w:t>
            </w:r>
            <w:r w:rsidRPr="001B038A">
              <w:rPr>
                <w:rFonts w:ascii="Futura Bk" w:hAnsi="Futura Bk" w:cs="Futura Bk"/>
              </w:rPr>
              <w:t>USB3.0</w:t>
            </w:r>
          </w:p>
        </w:tc>
      </w:tr>
      <w:tr w:rsidR="001B038A" w:rsidRPr="001B038A" w:rsidTr="005220CE">
        <w:trPr>
          <w:trHeight w:val="224"/>
        </w:trPr>
        <w:tc>
          <w:tcPr>
            <w:tcW w:w="1722" w:type="dxa"/>
            <w:vMerge/>
            <w:shd w:val="clear" w:color="auto" w:fill="auto"/>
            <w:vAlign w:val="center"/>
          </w:tcPr>
          <w:p w:rsidR="001B038A" w:rsidRPr="001B038A" w:rsidRDefault="001B038A" w:rsidP="001B038A"/>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16</w:t>
            </w:r>
            <w:r w:rsidRPr="001B038A">
              <w:rPr>
                <w:rFonts w:ascii="Futura Bk" w:hAnsi="Futura Bk" w:cs="Futura Bk"/>
              </w:rPr>
              <w:t>路告警输入，</w:t>
            </w:r>
            <w:r w:rsidRPr="001B038A">
              <w:rPr>
                <w:rFonts w:ascii="Futura Bk" w:hAnsi="Futura Bk" w:cs="Futura Bk"/>
              </w:rPr>
              <w:t>4</w:t>
            </w:r>
            <w:r w:rsidRPr="001B038A">
              <w:rPr>
                <w:rFonts w:ascii="Futura Bk" w:hAnsi="Futura Bk" w:cs="Futura Bk"/>
              </w:rPr>
              <w:t>路告警输出</w:t>
            </w:r>
          </w:p>
        </w:tc>
      </w:tr>
      <w:tr w:rsidR="001B038A" w:rsidRPr="001B038A" w:rsidTr="005220CE">
        <w:trPr>
          <w:trHeight w:val="224"/>
        </w:trPr>
        <w:tc>
          <w:tcPr>
            <w:tcW w:w="1722" w:type="dxa"/>
            <w:shd w:val="clear" w:color="auto" w:fill="auto"/>
            <w:vAlign w:val="center"/>
          </w:tcPr>
          <w:p w:rsidR="001B038A" w:rsidRPr="001B038A" w:rsidRDefault="001B038A" w:rsidP="001B038A">
            <w:r w:rsidRPr="001B038A">
              <w:rPr>
                <w:rFonts w:hint="eastAsia"/>
              </w:rPr>
              <w:t>温度</w:t>
            </w: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运行环境温度：</w:t>
            </w:r>
            <w:r w:rsidRPr="001B038A">
              <w:rPr>
                <w:rFonts w:ascii="Futura Bk" w:hAnsi="Futura Bk" w:cs="Futura Bk"/>
              </w:rPr>
              <w:t>-10</w:t>
            </w:r>
            <w:r w:rsidRPr="001B038A">
              <w:rPr>
                <w:rFonts w:ascii="宋体" w:eastAsia="宋体" w:hAnsi="宋体" w:cs="宋体" w:hint="eastAsia"/>
              </w:rPr>
              <w:t>℃</w:t>
            </w:r>
            <w:r w:rsidRPr="001B038A">
              <w:rPr>
                <w:rFonts w:ascii="Futura Bk" w:hAnsi="Futura Bk" w:cs="Futura Bk"/>
              </w:rPr>
              <w:t>～</w:t>
            </w:r>
            <w:r w:rsidRPr="001B038A">
              <w:rPr>
                <w:rFonts w:ascii="Futura Bk" w:hAnsi="Futura Bk" w:cs="Futura Bk"/>
              </w:rPr>
              <w:t>55</w:t>
            </w:r>
            <w:r w:rsidRPr="001B038A">
              <w:rPr>
                <w:rFonts w:ascii="宋体" w:eastAsia="宋体" w:hAnsi="宋体" w:cs="宋体" w:hint="eastAsia"/>
              </w:rPr>
              <w:t>℃</w:t>
            </w:r>
            <w:r w:rsidRPr="001B038A">
              <w:rPr>
                <w:rFonts w:ascii="Futura Bk" w:hAnsi="Futura Bk" w:cs="Futura Bk"/>
              </w:rPr>
              <w:t>；存储环境温度：</w:t>
            </w:r>
            <w:r w:rsidRPr="001B038A">
              <w:rPr>
                <w:rFonts w:ascii="Futura Bk" w:hAnsi="Futura Bk" w:cs="Futura Bk"/>
              </w:rPr>
              <w:t>-30</w:t>
            </w:r>
            <w:r w:rsidRPr="001B038A">
              <w:rPr>
                <w:rFonts w:ascii="宋体" w:eastAsia="宋体" w:hAnsi="宋体" w:cs="宋体" w:hint="eastAsia"/>
              </w:rPr>
              <w:t>℃</w:t>
            </w:r>
            <w:r w:rsidRPr="001B038A">
              <w:rPr>
                <w:rFonts w:ascii="Futura Bk" w:hAnsi="Futura Bk" w:cs="Futura Bk"/>
              </w:rPr>
              <w:t>～</w:t>
            </w:r>
            <w:smartTag w:uri="urn:schemas-microsoft-com:office:smarttags" w:element="chmetcnv">
              <w:smartTagPr>
                <w:attr w:name="UnitName" w:val="℃"/>
                <w:attr w:name="SourceValue" w:val="70"/>
                <w:attr w:name="HasSpace" w:val="False"/>
                <w:attr w:name="Negative" w:val="False"/>
                <w:attr w:name="NumberType" w:val="1"/>
                <w:attr w:name="TCSC" w:val="0"/>
              </w:smartTagPr>
              <w:r w:rsidRPr="001B038A">
                <w:rPr>
                  <w:rFonts w:ascii="Futura Bk" w:hAnsi="Futura Bk" w:cs="Futura Bk"/>
                </w:rPr>
                <w:t>70</w:t>
              </w:r>
              <w:r w:rsidRPr="001B038A">
                <w:rPr>
                  <w:rFonts w:ascii="宋体" w:eastAsia="宋体" w:hAnsi="宋体" w:cs="宋体" w:hint="eastAsia"/>
                </w:rPr>
                <w:t>℃</w:t>
              </w:r>
            </w:smartTag>
          </w:p>
        </w:tc>
      </w:tr>
      <w:tr w:rsidR="001B038A" w:rsidRPr="001B038A" w:rsidTr="005220CE">
        <w:trPr>
          <w:trHeight w:val="224"/>
        </w:trPr>
        <w:tc>
          <w:tcPr>
            <w:tcW w:w="1722" w:type="dxa"/>
            <w:shd w:val="clear" w:color="auto" w:fill="auto"/>
            <w:vAlign w:val="center"/>
          </w:tcPr>
          <w:p w:rsidR="001B038A" w:rsidRPr="001B038A" w:rsidRDefault="001B038A" w:rsidP="001B038A">
            <w:r w:rsidRPr="001B038A">
              <w:rPr>
                <w:rFonts w:hint="eastAsia"/>
              </w:rPr>
              <w:t>湿度</w:t>
            </w: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运行环境湿度：</w:t>
            </w:r>
            <w:r w:rsidRPr="001B038A">
              <w:rPr>
                <w:rFonts w:ascii="Futura Bk" w:hAnsi="Futura Bk" w:cs="Futura Bk"/>
              </w:rPr>
              <w:t>10%</w:t>
            </w:r>
            <w:r w:rsidRPr="001B038A">
              <w:rPr>
                <w:rFonts w:ascii="Futura Bk" w:hAnsi="Futura Bk" w:cs="Futura Bk"/>
              </w:rPr>
              <w:t>～</w:t>
            </w:r>
            <w:r w:rsidRPr="001B038A">
              <w:rPr>
                <w:rFonts w:ascii="Futura Bk" w:hAnsi="Futura Bk" w:cs="Futura Bk"/>
              </w:rPr>
              <w:t>90%</w:t>
            </w:r>
            <w:r w:rsidRPr="001B038A">
              <w:rPr>
                <w:rFonts w:ascii="Futura Bk" w:hAnsi="Futura Bk" w:cs="Futura Bk"/>
              </w:rPr>
              <w:t>（非凝结），存储环境湿度：</w:t>
            </w:r>
            <w:r w:rsidRPr="001B038A">
              <w:rPr>
                <w:rFonts w:ascii="Futura Bk" w:hAnsi="Futura Bk" w:cs="Futura Bk"/>
              </w:rPr>
              <w:t>5%</w:t>
            </w:r>
            <w:r w:rsidRPr="001B038A">
              <w:rPr>
                <w:rFonts w:ascii="Futura Bk" w:hAnsi="Futura Bk" w:cs="Futura Bk"/>
              </w:rPr>
              <w:t>～</w:t>
            </w:r>
            <w:r w:rsidRPr="001B038A">
              <w:rPr>
                <w:rFonts w:ascii="Futura Bk" w:hAnsi="Futura Bk" w:cs="Futura Bk"/>
              </w:rPr>
              <w:t>95%</w:t>
            </w:r>
            <w:r w:rsidRPr="001B038A">
              <w:rPr>
                <w:rFonts w:ascii="Futura Bk" w:hAnsi="Futura Bk" w:cs="Futura Bk"/>
              </w:rPr>
              <w:t>（非凝结）</w:t>
            </w:r>
          </w:p>
        </w:tc>
      </w:tr>
      <w:tr w:rsidR="001B038A" w:rsidRPr="001B038A" w:rsidTr="005220CE">
        <w:trPr>
          <w:trHeight w:val="224"/>
        </w:trPr>
        <w:tc>
          <w:tcPr>
            <w:tcW w:w="1722" w:type="dxa"/>
            <w:shd w:val="clear" w:color="auto" w:fill="auto"/>
            <w:vAlign w:val="center"/>
          </w:tcPr>
          <w:p w:rsidR="001B038A" w:rsidRPr="001B038A" w:rsidRDefault="001B038A" w:rsidP="001B038A">
            <w:r w:rsidRPr="001B038A">
              <w:rPr>
                <w:rFonts w:hint="eastAsia"/>
              </w:rPr>
              <w:t>电源</w:t>
            </w:r>
          </w:p>
        </w:tc>
        <w:tc>
          <w:tcPr>
            <w:tcW w:w="7767" w:type="dxa"/>
            <w:gridSpan w:val="2"/>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AC100~240V</w:t>
            </w:r>
            <w:r w:rsidRPr="001B038A">
              <w:rPr>
                <w:rFonts w:ascii="Futura Bk" w:hAnsi="Futura Bk" w:cs="Futura Bk"/>
              </w:rPr>
              <w:t>，</w:t>
            </w:r>
            <w:r w:rsidRPr="001B038A">
              <w:rPr>
                <w:rFonts w:ascii="Futura Bk" w:hAnsi="Futura Bk" w:cs="Futura Bk"/>
              </w:rPr>
              <w:t>50/60HZ</w:t>
            </w:r>
          </w:p>
        </w:tc>
      </w:tr>
      <w:tr w:rsidR="001B038A" w:rsidRPr="001B038A" w:rsidTr="005220CE">
        <w:trPr>
          <w:trHeight w:val="224"/>
        </w:trPr>
        <w:tc>
          <w:tcPr>
            <w:tcW w:w="1722" w:type="dxa"/>
            <w:shd w:val="clear" w:color="auto" w:fill="auto"/>
            <w:vAlign w:val="center"/>
          </w:tcPr>
          <w:p w:rsidR="001B038A" w:rsidRPr="001B038A" w:rsidRDefault="001B038A" w:rsidP="001B038A">
            <w:r w:rsidRPr="001B038A">
              <w:rPr>
                <w:rFonts w:hint="eastAsia"/>
              </w:rPr>
              <w:t>功率</w:t>
            </w:r>
          </w:p>
        </w:tc>
        <w:tc>
          <w:tcPr>
            <w:tcW w:w="3578" w:type="dxa"/>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≤80W</w:t>
            </w:r>
          </w:p>
        </w:tc>
        <w:tc>
          <w:tcPr>
            <w:tcW w:w="4189" w:type="dxa"/>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≤100W</w:t>
            </w:r>
          </w:p>
        </w:tc>
      </w:tr>
      <w:tr w:rsidR="001B038A" w:rsidRPr="001B038A" w:rsidTr="005220CE">
        <w:trPr>
          <w:trHeight w:val="224"/>
        </w:trPr>
        <w:tc>
          <w:tcPr>
            <w:tcW w:w="1722" w:type="dxa"/>
            <w:shd w:val="clear" w:color="auto" w:fill="auto"/>
            <w:vAlign w:val="center"/>
          </w:tcPr>
          <w:p w:rsidR="001B038A" w:rsidRPr="001B038A" w:rsidRDefault="001B038A" w:rsidP="001B038A">
            <w:r w:rsidRPr="001B038A">
              <w:rPr>
                <w:rFonts w:hint="eastAsia"/>
              </w:rPr>
              <w:t>主机重量</w:t>
            </w:r>
          </w:p>
        </w:tc>
        <w:tc>
          <w:tcPr>
            <w:tcW w:w="3578" w:type="dxa"/>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≤7Kg</w:t>
            </w:r>
            <w:r w:rsidRPr="001B038A">
              <w:rPr>
                <w:rFonts w:ascii="Futura Bk" w:hAnsi="Futura Bk" w:cs="Futura Bk"/>
              </w:rPr>
              <w:t>（不含硬盘）</w:t>
            </w:r>
          </w:p>
        </w:tc>
        <w:tc>
          <w:tcPr>
            <w:tcW w:w="4189" w:type="dxa"/>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≤11Kg</w:t>
            </w:r>
            <w:r w:rsidRPr="001B038A">
              <w:rPr>
                <w:rFonts w:ascii="Futura Bk" w:hAnsi="Futura Bk" w:cs="Futura Bk"/>
              </w:rPr>
              <w:t>（不含硬盘）</w:t>
            </w:r>
          </w:p>
        </w:tc>
      </w:tr>
      <w:tr w:rsidR="001B038A" w:rsidRPr="001B038A" w:rsidTr="005220CE">
        <w:trPr>
          <w:trHeight w:val="224"/>
        </w:trPr>
        <w:tc>
          <w:tcPr>
            <w:tcW w:w="1722" w:type="dxa"/>
            <w:tcBorders>
              <w:top w:val="single" w:sz="4" w:space="0" w:color="808080"/>
              <w:left w:val="nil"/>
              <w:bottom w:val="single" w:sz="8" w:space="0" w:color="auto"/>
              <w:right w:val="single" w:sz="4" w:space="0" w:color="808080"/>
              <w:tl2br w:val="nil"/>
              <w:tr2bl w:val="nil"/>
            </w:tcBorders>
            <w:shd w:val="clear" w:color="auto" w:fill="auto"/>
            <w:vAlign w:val="center"/>
          </w:tcPr>
          <w:p w:rsidR="001B038A" w:rsidRPr="001B038A" w:rsidRDefault="001B038A" w:rsidP="001B038A">
            <w:r w:rsidRPr="001B038A">
              <w:rPr>
                <w:rFonts w:hint="eastAsia"/>
              </w:rPr>
              <w:t>外形尺寸（</w:t>
            </w:r>
            <w:r w:rsidRPr="001B038A">
              <w:rPr>
                <w:rFonts w:hint="eastAsia"/>
              </w:rPr>
              <w:t>H</w:t>
            </w:r>
            <w:r w:rsidRPr="001B038A">
              <w:rPr>
                <w:rFonts w:hint="eastAsia"/>
              </w:rPr>
              <w:t>×</w:t>
            </w:r>
            <w:r w:rsidRPr="001B038A">
              <w:rPr>
                <w:rFonts w:hint="eastAsia"/>
              </w:rPr>
              <w:t>W</w:t>
            </w:r>
            <w:r w:rsidRPr="001B038A">
              <w:rPr>
                <w:rFonts w:hint="eastAsia"/>
              </w:rPr>
              <w:t>×</w:t>
            </w:r>
            <w:r w:rsidRPr="001B038A">
              <w:rPr>
                <w:rFonts w:hint="eastAsia"/>
              </w:rPr>
              <w:t>D</w:t>
            </w:r>
            <w:r w:rsidRPr="001B038A">
              <w:rPr>
                <w:rFonts w:hint="eastAsia"/>
              </w:rPr>
              <w:t>）</w:t>
            </w:r>
            <w:r w:rsidRPr="001B038A">
              <w:rPr>
                <w:rFonts w:hint="eastAsia"/>
              </w:rPr>
              <w:t>mm</w:t>
            </w:r>
          </w:p>
        </w:tc>
        <w:tc>
          <w:tcPr>
            <w:tcW w:w="3578" w:type="dxa"/>
            <w:tcBorders>
              <w:top w:val="single" w:sz="4" w:space="0" w:color="808080"/>
              <w:left w:val="single" w:sz="4" w:space="0" w:color="808080"/>
              <w:bottom w:val="single" w:sz="8" w:space="0" w:color="auto"/>
              <w:right w:val="single" w:sz="4" w:space="0" w:color="808080"/>
              <w:tl2br w:val="nil"/>
              <w:tr2bl w:val="nil"/>
            </w:tcBorders>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89mm×440mm×458mm</w:t>
            </w:r>
          </w:p>
        </w:tc>
        <w:tc>
          <w:tcPr>
            <w:tcW w:w="4189" w:type="dxa"/>
            <w:tcBorders>
              <w:top w:val="single" w:sz="4" w:space="0" w:color="808080"/>
              <w:left w:val="single" w:sz="4" w:space="0" w:color="808080"/>
              <w:bottom w:val="single" w:sz="8" w:space="0" w:color="auto"/>
              <w:right w:val="nil"/>
              <w:tl2br w:val="nil"/>
              <w:tr2bl w:val="nil"/>
            </w:tcBorders>
            <w:shd w:val="clear" w:color="auto" w:fill="auto"/>
            <w:vAlign w:val="center"/>
          </w:tcPr>
          <w:p w:rsidR="001B038A" w:rsidRPr="001B038A" w:rsidRDefault="001B038A" w:rsidP="004A6842">
            <w:pPr>
              <w:spacing w:before="80" w:after="40"/>
              <w:rPr>
                <w:rFonts w:ascii="Futura Bk" w:hAnsi="Futura Bk" w:cs="Futura Bk"/>
              </w:rPr>
            </w:pPr>
            <w:r w:rsidRPr="001B038A">
              <w:rPr>
                <w:rFonts w:ascii="Futura Bk" w:hAnsi="Futura Bk" w:cs="Futura Bk"/>
              </w:rPr>
              <w:t>142.8mm×436.6mm×487.2mm</w:t>
            </w:r>
          </w:p>
        </w:tc>
      </w:tr>
    </w:tbl>
    <w:p w:rsidR="00193652" w:rsidRPr="003010B5" w:rsidRDefault="001B038A" w:rsidP="00193652">
      <w:pPr>
        <w:pStyle w:val="2"/>
        <w:rPr>
          <w:sz w:val="44"/>
        </w:rPr>
      </w:pPr>
      <w:r>
        <w:rPr>
          <w:rFonts w:hint="eastAsia"/>
          <w:color w:val="202A88"/>
          <w:sz w:val="44"/>
        </w:rPr>
        <w:t>产品后面板</w:t>
      </w:r>
    </w:p>
    <w:p w:rsidR="00193652" w:rsidRDefault="00CD565C" w:rsidP="00193652">
      <w:pPr>
        <w:pStyle w:val="aa"/>
      </w:pPr>
      <w:r>
        <w:object w:dxaOrig="8286" w:dyaOrig="12917">
          <v:shape id="对象 10" o:spid="_x0000_i1025" type="#_x0000_t75" style="width:414.6pt;height:141pt;mso-position-horizontal-relative:page;mso-position-vertical-relative:page" o:ole="">
            <v:imagedata r:id="rId15" o:title=""/>
          </v:shape>
          <o:OLEObject Type="Embed" ProgID="Visio.Drawing.11" ShapeID="对象 10" DrawAspect="Content" ObjectID="_1629630693" r:id="rId16"/>
        </w:object>
      </w:r>
    </w:p>
    <w:p w:rsidR="00CD565C" w:rsidRPr="00CD565C" w:rsidRDefault="00CD565C" w:rsidP="00CD565C">
      <w:pPr>
        <w:pStyle w:val="aa"/>
        <w:rPr>
          <w:sz w:val="21"/>
        </w:rPr>
      </w:pPr>
      <w:r w:rsidRPr="00CD565C">
        <w:rPr>
          <w:sz w:val="21"/>
        </w:rPr>
        <w:t>UNISINSIGHT N3040-D8</w:t>
      </w:r>
      <w:r w:rsidRPr="00CD565C">
        <w:rPr>
          <w:rFonts w:hint="eastAsia"/>
          <w:sz w:val="21"/>
        </w:rPr>
        <w:t>后面板接口</w:t>
      </w:r>
    </w:p>
    <w:p w:rsidR="00CD565C" w:rsidRDefault="00CD565C" w:rsidP="00CD565C">
      <w:pPr>
        <w:pStyle w:val="aa"/>
      </w:pPr>
      <w:r>
        <w:rPr>
          <w:rFonts w:hint="eastAsia"/>
          <w:noProof/>
        </w:rPr>
        <w:drawing>
          <wp:inline distT="0" distB="0" distL="0" distR="0" wp14:anchorId="76E4FB64" wp14:editId="498D284F">
            <wp:extent cx="5264150" cy="2228850"/>
            <wp:effectExtent l="0" t="0" r="0" b="0"/>
            <wp:docPr id="2" name="图片 2" descr="王珊80路后面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 descr="王珊80路后面板"/>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264150" cy="2228850"/>
                    </a:xfrm>
                    <a:prstGeom prst="rect">
                      <a:avLst/>
                    </a:prstGeom>
                    <a:noFill/>
                    <a:ln>
                      <a:noFill/>
                    </a:ln>
                  </pic:spPr>
                </pic:pic>
              </a:graphicData>
            </a:graphic>
          </wp:inline>
        </w:drawing>
      </w:r>
    </w:p>
    <w:p w:rsidR="00CD565C" w:rsidRPr="00CD565C" w:rsidRDefault="00CD565C" w:rsidP="00CD565C">
      <w:pPr>
        <w:pStyle w:val="aa"/>
        <w:rPr>
          <w:sz w:val="21"/>
        </w:rPr>
      </w:pPr>
      <w:r w:rsidRPr="00CD565C">
        <w:rPr>
          <w:sz w:val="21"/>
        </w:rPr>
        <w:t>UNISINSIGHT N3160-D16</w:t>
      </w:r>
      <w:r w:rsidRPr="00CD565C">
        <w:rPr>
          <w:rFonts w:hint="eastAsia"/>
          <w:sz w:val="21"/>
        </w:rPr>
        <w:t>后面板接口</w:t>
      </w:r>
    </w:p>
    <w:p w:rsidR="00886616" w:rsidRDefault="00886616" w:rsidP="00D91946"/>
    <w:p w:rsidR="00886616" w:rsidRDefault="00886616" w:rsidP="00D91946"/>
    <w:p w:rsidR="00886616" w:rsidRDefault="00886616" w:rsidP="00D91946"/>
    <w:p w:rsidR="00886616" w:rsidRDefault="00886616" w:rsidP="00D91946"/>
    <w:p w:rsidR="00886616" w:rsidRDefault="00886616" w:rsidP="00D91946"/>
    <w:p w:rsidR="00886616" w:rsidRDefault="00886616" w:rsidP="00D91946"/>
    <w:p w:rsidR="00886616" w:rsidRDefault="00886616" w:rsidP="00D91946"/>
    <w:p w:rsidR="00886616" w:rsidRDefault="00886616" w:rsidP="00D91946"/>
    <w:p w:rsidR="00886616" w:rsidRDefault="00886616"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D21F58" w:rsidRDefault="00D21F58" w:rsidP="00D91946"/>
    <w:p w:rsidR="00886616" w:rsidRDefault="00886616" w:rsidP="00D91946"/>
    <w:p w:rsidR="00D91946" w:rsidRDefault="00D91946" w:rsidP="00D91946"/>
    <w:p w:rsidR="002C6658" w:rsidRPr="00294590" w:rsidRDefault="002C6658" w:rsidP="002C6658">
      <w:pPr>
        <w:pStyle w:val="ae"/>
        <w:rPr>
          <w:b/>
          <w:color w:val="DE0000"/>
          <w:sz w:val="17"/>
          <w:szCs w:val="17"/>
        </w:rPr>
      </w:pPr>
      <w:r w:rsidRPr="00AC55B9">
        <w:rPr>
          <w:noProof/>
        </w:rPr>
        <w:drawing>
          <wp:anchor distT="0" distB="0" distL="114300" distR="114300" simplePos="0" relativeHeight="251661312" behindDoc="0" locked="0" layoutInCell="1" allowOverlap="1" wp14:anchorId="79B431E7" wp14:editId="10EB69B3">
            <wp:simplePos x="0" y="0"/>
            <wp:positionH relativeFrom="margin">
              <wp:align>right</wp:align>
            </wp:positionH>
            <wp:positionV relativeFrom="paragraph">
              <wp:posOffset>10795</wp:posOffset>
            </wp:positionV>
            <wp:extent cx="1856740" cy="390525"/>
            <wp:effectExtent l="0" t="0" r="0" b="9525"/>
            <wp:wrapNone/>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856740" cy="390525"/>
                    </a:xfrm>
                    <a:prstGeom prst="rect">
                      <a:avLst/>
                    </a:prstGeom>
                  </pic:spPr>
                </pic:pic>
              </a:graphicData>
            </a:graphic>
            <wp14:sizeRelH relativeFrom="margin">
              <wp14:pctWidth>0</wp14:pctWidth>
            </wp14:sizeRelH>
            <wp14:sizeRelV relativeFrom="margin">
              <wp14:pctHeight>0</wp14:pctHeight>
            </wp14:sizeRelV>
          </wp:anchor>
        </w:drawing>
      </w:r>
      <w:r w:rsidRPr="00294590">
        <w:rPr>
          <w:rFonts w:hint="eastAsia"/>
          <w:b/>
          <w:color w:val="DE0000"/>
          <w:sz w:val="17"/>
          <w:szCs w:val="17"/>
        </w:rPr>
        <w:t>客户服务热线</w:t>
      </w:r>
      <w:r w:rsidR="003010B5">
        <w:rPr>
          <w:rFonts w:hint="eastAsia"/>
          <w:b/>
          <w:color w:val="DE0000"/>
          <w:sz w:val="17"/>
          <w:szCs w:val="17"/>
        </w:rPr>
        <w:t xml:space="preserve">                     </w:t>
      </w:r>
      <w:r>
        <w:rPr>
          <w:rFonts w:hint="eastAsia"/>
          <w:b/>
          <w:color w:val="DE0000"/>
          <w:sz w:val="17"/>
          <w:szCs w:val="17"/>
        </w:rPr>
        <w:t xml:space="preserve">  </w:t>
      </w:r>
      <w:r>
        <w:rPr>
          <w:rFonts w:hint="eastAsia"/>
          <w:b/>
          <w:color w:val="DE0000"/>
          <w:sz w:val="17"/>
          <w:szCs w:val="17"/>
        </w:rPr>
        <w:t>网址</w:t>
      </w:r>
    </w:p>
    <w:p w:rsidR="0040795B" w:rsidRPr="00D91946" w:rsidRDefault="006F1BB3" w:rsidP="006F1BB3">
      <w:pPr>
        <w:tabs>
          <w:tab w:val="left" w:pos="6005"/>
        </w:tabs>
      </w:pPr>
      <w:r>
        <w:rPr>
          <w:noProof/>
        </w:rPr>
        <mc:AlternateContent>
          <mc:Choice Requires="wps">
            <w:drawing>
              <wp:anchor distT="0" distB="0" distL="114300" distR="114300" simplePos="0" relativeHeight="251660288" behindDoc="0" locked="0" layoutInCell="1" allowOverlap="1" wp14:anchorId="1659975B" wp14:editId="06104000">
                <wp:simplePos x="0" y="0"/>
                <wp:positionH relativeFrom="margin">
                  <wp:align>right</wp:align>
                </wp:positionH>
                <wp:positionV relativeFrom="paragraph">
                  <wp:posOffset>426085</wp:posOffset>
                </wp:positionV>
                <wp:extent cx="6152515" cy="961390"/>
                <wp:effectExtent l="0" t="0" r="0" b="6985"/>
                <wp:wrapSquare wrapText="bothSides"/>
                <wp:docPr id="24" name="文本框 24"/>
                <wp:cNvGraphicFramePr/>
                <a:graphic xmlns:a="http://schemas.openxmlformats.org/drawingml/2006/main">
                  <a:graphicData uri="http://schemas.microsoft.com/office/word/2010/wordprocessingShape">
                    <wps:wsp>
                      <wps:cNvSpPr txBox="1"/>
                      <wps:spPr>
                        <a:xfrm>
                          <a:off x="0" y="0"/>
                          <a:ext cx="6152515" cy="961390"/>
                        </a:xfrm>
                        <a:prstGeom prst="rect">
                          <a:avLst/>
                        </a:prstGeom>
                        <a:noFill/>
                        <a:ln>
                          <a:noFill/>
                        </a:ln>
                        <a:effectLst/>
                      </wps:spPr>
                      <wps:txbx>
                        <w:txbxContent>
                          <w:p w:rsidR="002C6658"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sz w:val="16"/>
                                <w:szCs w:val="9"/>
                              </w:rPr>
                              <w:t>C</w:t>
                            </w:r>
                            <w:r w:rsidRPr="00DC179E">
                              <w:rPr>
                                <w:rFonts w:ascii="微软雅黑" w:eastAsia="微软雅黑" w:hAnsi="微软雅黑" w:cs="Times New Roman" w:hint="eastAsia"/>
                                <w:sz w:val="16"/>
                                <w:szCs w:val="9"/>
                              </w:rPr>
                              <w:t xml:space="preserve">opyright ©2018 </w:t>
                            </w:r>
                            <w:r w:rsidRPr="00DC179E">
                              <w:rPr>
                                <w:rFonts w:ascii="微软雅黑" w:eastAsia="微软雅黑" w:hAnsi="微软雅黑" w:cs="Times New Roman"/>
                                <w:sz w:val="16"/>
                                <w:szCs w:val="9"/>
                              </w:rPr>
                              <w:t>重庆紫光华山智安科技有限公司</w:t>
                            </w:r>
                            <w:r w:rsidRPr="00DC179E">
                              <w:rPr>
                                <w:rFonts w:ascii="微软雅黑" w:eastAsia="微软雅黑" w:hAnsi="微软雅黑" w:cs="Times New Roman" w:hint="eastAsia"/>
                                <w:sz w:val="16"/>
                                <w:szCs w:val="9"/>
                              </w:rPr>
                              <w:t>保留一切权利</w:t>
                            </w:r>
                          </w:p>
                          <w:p w:rsidR="00DC179E" w:rsidRPr="00DC179E" w:rsidRDefault="00DC179E" w:rsidP="00DC179E">
                            <w:pPr>
                              <w:pStyle w:val="ae"/>
                              <w:spacing w:line="160" w:lineRule="exact"/>
                              <w:ind w:firstLine="320"/>
                              <w:rPr>
                                <w:rFonts w:ascii="微软雅黑" w:eastAsia="微软雅黑" w:hAnsi="微软雅黑"/>
                                <w:sz w:val="16"/>
                                <w:szCs w:val="9"/>
                              </w:rPr>
                            </w:pPr>
                          </w:p>
                          <w:p w:rsidR="002C6658" w:rsidRPr="00DC179E"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hint="eastAsia"/>
                                <w:sz w:val="16"/>
                                <w:szCs w:val="9"/>
                              </w:rPr>
                              <w:t>免责声明：虽然</w:t>
                            </w:r>
                            <w:r w:rsidRPr="00DC179E">
                              <w:rPr>
                                <w:rFonts w:ascii="微软雅黑" w:eastAsia="微软雅黑" w:hAnsi="微软雅黑" w:cs="Times New Roman"/>
                                <w:sz w:val="16"/>
                                <w:szCs w:val="9"/>
                              </w:rPr>
                              <w:t>重庆紫光华山智安科技有限公司</w:t>
                            </w:r>
                            <w:r w:rsidRPr="00DC179E">
                              <w:rPr>
                                <w:rFonts w:ascii="微软雅黑" w:eastAsia="微软雅黑" w:hAnsi="微软雅黑" w:cs="Times New Roman" w:hint="eastAsia"/>
                                <w:sz w:val="16"/>
                                <w:szCs w:val="9"/>
                              </w:rPr>
                              <w:t>试图在本资料中提供准确的信息，但不保证资料的内容</w:t>
                            </w:r>
                            <w:proofErr w:type="gramStart"/>
                            <w:r w:rsidRPr="00DC179E">
                              <w:rPr>
                                <w:rFonts w:ascii="微软雅黑" w:eastAsia="微软雅黑" w:hAnsi="微软雅黑" w:cs="Times New Roman" w:hint="eastAsia"/>
                                <w:sz w:val="16"/>
                                <w:szCs w:val="9"/>
                              </w:rPr>
                              <w:t>不</w:t>
                            </w:r>
                            <w:proofErr w:type="gramEnd"/>
                            <w:r w:rsidRPr="00DC179E">
                              <w:rPr>
                                <w:rFonts w:ascii="微软雅黑" w:eastAsia="微软雅黑" w:hAnsi="微软雅黑" w:cs="Times New Roman" w:hint="eastAsia"/>
                                <w:sz w:val="16"/>
                                <w:szCs w:val="9"/>
                              </w:rPr>
                              <w:t>含有技术性误差或印刷性错误，为此</w:t>
                            </w:r>
                            <w:r w:rsidRPr="00DC179E">
                              <w:rPr>
                                <w:rFonts w:ascii="微软雅黑" w:eastAsia="微软雅黑" w:hAnsi="微软雅黑" w:cs="Times New Roman"/>
                                <w:sz w:val="16"/>
                                <w:szCs w:val="9"/>
                              </w:rPr>
                              <w:t>重庆紫光华山智安科技有限公司</w:t>
                            </w:r>
                            <w:r w:rsidRPr="00DC179E">
                              <w:rPr>
                                <w:rFonts w:ascii="微软雅黑" w:eastAsia="微软雅黑" w:hAnsi="微软雅黑" w:cs="Times New Roman" w:hint="eastAsia"/>
                                <w:sz w:val="16"/>
                                <w:szCs w:val="9"/>
                              </w:rPr>
                              <w:t>对本资料中的不准确不承担任何责任。</w:t>
                            </w:r>
                          </w:p>
                          <w:p w:rsidR="002C6658" w:rsidRPr="00DC179E"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sz w:val="16"/>
                                <w:szCs w:val="9"/>
                              </w:rPr>
                              <w:t>重庆紫光华山智安科技有限公司</w:t>
                            </w:r>
                            <w:r w:rsidRPr="00DC179E">
                              <w:rPr>
                                <w:rFonts w:ascii="微软雅黑" w:eastAsia="微软雅黑" w:hAnsi="微软雅黑" w:cs="Times New Roman" w:hint="eastAsia"/>
                                <w:sz w:val="16"/>
                                <w:szCs w:val="9"/>
                              </w:rPr>
                              <w:t>保留在没有通知或提示的情况下对本资料的内容进行修改的权利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1659975B" id="_x0000_t202" coordsize="21600,21600" o:spt="202" path="m,l,21600r21600,l21600,xe">
                <v:stroke joinstyle="miter"/>
                <v:path gradientshapeok="t" o:connecttype="rect"/>
              </v:shapetype>
              <v:shape id="文本框 24" o:spid="_x0000_s1026" type="#_x0000_t202" style="position:absolute;left:0;text-align:left;margin-left:433.25pt;margin-top:33.55pt;width:484.45pt;height:75.7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" filled="f" stroked="f">
                <v:textbox style="mso-fit-shape-to-text:t">
                  <w:txbxContent>
                    <w:p w:rsidR="002C6658"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sz w:val="16"/>
                          <w:szCs w:val="9"/>
                        </w:rPr>
                        <w:t>C</w:t>
                      </w:r>
                      <w:r w:rsidRPr="00DC179E">
                        <w:rPr>
                          <w:rFonts w:ascii="微软雅黑" w:eastAsia="微软雅黑" w:hAnsi="微软雅黑" w:cs="Times New Roman" w:hint="eastAsia"/>
                          <w:sz w:val="16"/>
                          <w:szCs w:val="9"/>
                        </w:rPr>
                        <w:t xml:space="preserve">opyright ©2018 </w:t>
                      </w:r>
                      <w:r w:rsidRPr="00DC179E">
                        <w:rPr>
                          <w:rFonts w:ascii="微软雅黑" w:eastAsia="微软雅黑" w:hAnsi="微软雅黑" w:cs="Times New Roman"/>
                          <w:sz w:val="16"/>
                          <w:szCs w:val="9"/>
                        </w:rPr>
                        <w:t>重庆紫光华山</w:t>
                      </w:r>
                      <w:proofErr w:type="gramStart"/>
                      <w:r w:rsidRPr="00DC179E">
                        <w:rPr>
                          <w:rFonts w:ascii="微软雅黑" w:eastAsia="微软雅黑" w:hAnsi="微软雅黑" w:cs="Times New Roman"/>
                          <w:sz w:val="16"/>
                          <w:szCs w:val="9"/>
                        </w:rPr>
                        <w:t>智安科技</w:t>
                      </w:r>
                      <w:proofErr w:type="gramEnd"/>
                      <w:r w:rsidRPr="00DC179E">
                        <w:rPr>
                          <w:rFonts w:ascii="微软雅黑" w:eastAsia="微软雅黑" w:hAnsi="微软雅黑" w:cs="Times New Roman"/>
                          <w:sz w:val="16"/>
                          <w:szCs w:val="9"/>
                        </w:rPr>
                        <w:t>有限公司</w:t>
                      </w:r>
                      <w:r w:rsidRPr="00DC179E">
                        <w:rPr>
                          <w:rFonts w:ascii="微软雅黑" w:eastAsia="微软雅黑" w:hAnsi="微软雅黑" w:cs="Times New Roman" w:hint="eastAsia"/>
                          <w:sz w:val="16"/>
                          <w:szCs w:val="9"/>
                        </w:rPr>
                        <w:t>保留一切权利</w:t>
                      </w:r>
                    </w:p>
                    <w:p w:rsidR="00DC179E" w:rsidRPr="00DC179E" w:rsidRDefault="00DC179E" w:rsidP="00DC179E">
                      <w:pPr>
                        <w:pStyle w:val="ae"/>
                        <w:spacing w:line="160" w:lineRule="exact"/>
                        <w:ind w:firstLine="320"/>
                        <w:rPr>
                          <w:rFonts w:ascii="微软雅黑" w:eastAsia="微软雅黑" w:hAnsi="微软雅黑"/>
                          <w:sz w:val="16"/>
                          <w:szCs w:val="9"/>
                        </w:rPr>
                      </w:pPr>
                    </w:p>
                    <w:p w:rsidR="002C6658" w:rsidRPr="00DC179E"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hint="eastAsia"/>
                          <w:sz w:val="16"/>
                          <w:szCs w:val="9"/>
                        </w:rPr>
                        <w:t>免责声明：虽然</w:t>
                      </w:r>
                      <w:r w:rsidRPr="00DC179E">
                        <w:rPr>
                          <w:rFonts w:ascii="微软雅黑" w:eastAsia="微软雅黑" w:hAnsi="微软雅黑" w:cs="Times New Roman"/>
                          <w:sz w:val="16"/>
                          <w:szCs w:val="9"/>
                        </w:rPr>
                        <w:t>重庆紫光华山</w:t>
                      </w:r>
                      <w:proofErr w:type="gramStart"/>
                      <w:r w:rsidRPr="00DC179E">
                        <w:rPr>
                          <w:rFonts w:ascii="微软雅黑" w:eastAsia="微软雅黑" w:hAnsi="微软雅黑" w:cs="Times New Roman"/>
                          <w:sz w:val="16"/>
                          <w:szCs w:val="9"/>
                        </w:rPr>
                        <w:t>智安科技</w:t>
                      </w:r>
                      <w:proofErr w:type="gramEnd"/>
                      <w:r w:rsidRPr="00DC179E">
                        <w:rPr>
                          <w:rFonts w:ascii="微软雅黑" w:eastAsia="微软雅黑" w:hAnsi="微软雅黑" w:cs="Times New Roman"/>
                          <w:sz w:val="16"/>
                          <w:szCs w:val="9"/>
                        </w:rPr>
                        <w:t>有限公司</w:t>
                      </w:r>
                      <w:r w:rsidRPr="00DC179E">
                        <w:rPr>
                          <w:rFonts w:ascii="微软雅黑" w:eastAsia="微软雅黑" w:hAnsi="微软雅黑" w:cs="Times New Roman" w:hint="eastAsia"/>
                          <w:sz w:val="16"/>
                          <w:szCs w:val="9"/>
                        </w:rPr>
                        <w:t>试图在本资料中提供准确的信息，但不保证资料的内容</w:t>
                      </w:r>
                      <w:proofErr w:type="gramStart"/>
                      <w:r w:rsidRPr="00DC179E">
                        <w:rPr>
                          <w:rFonts w:ascii="微软雅黑" w:eastAsia="微软雅黑" w:hAnsi="微软雅黑" w:cs="Times New Roman" w:hint="eastAsia"/>
                          <w:sz w:val="16"/>
                          <w:szCs w:val="9"/>
                        </w:rPr>
                        <w:t>不</w:t>
                      </w:r>
                      <w:proofErr w:type="gramEnd"/>
                      <w:r w:rsidRPr="00DC179E">
                        <w:rPr>
                          <w:rFonts w:ascii="微软雅黑" w:eastAsia="微软雅黑" w:hAnsi="微软雅黑" w:cs="Times New Roman" w:hint="eastAsia"/>
                          <w:sz w:val="16"/>
                          <w:szCs w:val="9"/>
                        </w:rPr>
                        <w:t>含有技术性误差或印刷性错误，为此</w:t>
                      </w:r>
                      <w:r w:rsidRPr="00DC179E">
                        <w:rPr>
                          <w:rFonts w:ascii="微软雅黑" w:eastAsia="微软雅黑" w:hAnsi="微软雅黑" w:cs="Times New Roman"/>
                          <w:sz w:val="16"/>
                          <w:szCs w:val="9"/>
                        </w:rPr>
                        <w:t>重庆紫光华山</w:t>
                      </w:r>
                      <w:proofErr w:type="gramStart"/>
                      <w:r w:rsidRPr="00DC179E">
                        <w:rPr>
                          <w:rFonts w:ascii="微软雅黑" w:eastAsia="微软雅黑" w:hAnsi="微软雅黑" w:cs="Times New Roman"/>
                          <w:sz w:val="16"/>
                          <w:szCs w:val="9"/>
                        </w:rPr>
                        <w:t>智安科技</w:t>
                      </w:r>
                      <w:proofErr w:type="gramEnd"/>
                      <w:r w:rsidRPr="00DC179E">
                        <w:rPr>
                          <w:rFonts w:ascii="微软雅黑" w:eastAsia="微软雅黑" w:hAnsi="微软雅黑" w:cs="Times New Roman"/>
                          <w:sz w:val="16"/>
                          <w:szCs w:val="9"/>
                        </w:rPr>
                        <w:t>有限公司</w:t>
                      </w:r>
                      <w:r w:rsidRPr="00DC179E">
                        <w:rPr>
                          <w:rFonts w:ascii="微软雅黑" w:eastAsia="微软雅黑" w:hAnsi="微软雅黑" w:cs="Times New Roman" w:hint="eastAsia"/>
                          <w:sz w:val="16"/>
                          <w:szCs w:val="9"/>
                        </w:rPr>
                        <w:t>对本资料中的不准确不承担任何责任。</w:t>
                      </w:r>
                    </w:p>
                    <w:p w:rsidR="002C6658" w:rsidRPr="00DC179E" w:rsidRDefault="002C6658" w:rsidP="00DC179E">
                      <w:pPr>
                        <w:widowControl/>
                        <w:jc w:val="left"/>
                        <w:rPr>
                          <w:rFonts w:ascii="微软雅黑" w:eastAsia="微软雅黑" w:hAnsi="微软雅黑" w:cs="Times New Roman"/>
                          <w:sz w:val="16"/>
                          <w:szCs w:val="9"/>
                        </w:rPr>
                      </w:pPr>
                      <w:r w:rsidRPr="00DC179E">
                        <w:rPr>
                          <w:rFonts w:ascii="微软雅黑" w:eastAsia="微软雅黑" w:hAnsi="微软雅黑" w:cs="Times New Roman"/>
                          <w:sz w:val="16"/>
                          <w:szCs w:val="9"/>
                        </w:rPr>
                        <w:t>重庆紫光华山</w:t>
                      </w:r>
                      <w:proofErr w:type="gramStart"/>
                      <w:r w:rsidRPr="00DC179E">
                        <w:rPr>
                          <w:rFonts w:ascii="微软雅黑" w:eastAsia="微软雅黑" w:hAnsi="微软雅黑" w:cs="Times New Roman"/>
                          <w:sz w:val="16"/>
                          <w:szCs w:val="9"/>
                        </w:rPr>
                        <w:t>智安科技</w:t>
                      </w:r>
                      <w:proofErr w:type="gramEnd"/>
                      <w:r w:rsidRPr="00DC179E">
                        <w:rPr>
                          <w:rFonts w:ascii="微软雅黑" w:eastAsia="微软雅黑" w:hAnsi="微软雅黑" w:cs="Times New Roman"/>
                          <w:sz w:val="16"/>
                          <w:szCs w:val="9"/>
                        </w:rPr>
                        <w:t>有限公司</w:t>
                      </w:r>
                      <w:r w:rsidRPr="00DC179E">
                        <w:rPr>
                          <w:rFonts w:ascii="微软雅黑" w:eastAsia="微软雅黑" w:hAnsi="微软雅黑" w:cs="Times New Roman" w:hint="eastAsia"/>
                          <w:sz w:val="16"/>
                          <w:szCs w:val="9"/>
                        </w:rPr>
                        <w:t>保留在没有通知或提示的情况下对本资料的内容进行修改的权利</w:t>
                      </w:r>
                    </w:p>
                  </w:txbxContent>
                </v:textbox>
                <w10:wrap type="square" anchorx="margin"/>
              </v:shape>
            </w:pict>
          </mc:Fallback>
        </mc:AlternateContent>
      </w:r>
      <w:r>
        <w:rPr>
          <w:noProof/>
        </w:rPr>
        <mc:AlternateContent>
          <mc:Choice Requires="wps">
            <w:drawing>
              <wp:anchor distT="0" distB="0" distL="114300" distR="114300" simplePos="0" relativeHeight="251659264" behindDoc="0" locked="0" layoutInCell="1" allowOverlap="1" wp14:anchorId="3242B864" wp14:editId="44A8AF4B">
                <wp:simplePos x="0" y="0"/>
                <wp:positionH relativeFrom="column">
                  <wp:posOffset>-25400</wp:posOffset>
                </wp:positionH>
                <wp:positionV relativeFrom="paragraph">
                  <wp:posOffset>346498</wp:posOffset>
                </wp:positionV>
                <wp:extent cx="6515100" cy="0"/>
                <wp:effectExtent l="0" t="0" r="12700" b="25400"/>
                <wp:wrapNone/>
                <wp:docPr id="26" name="直线连接符 26"/>
                <wp:cNvGraphicFramePr/>
                <a:graphic xmlns:a="http://schemas.openxmlformats.org/drawingml/2006/main">
                  <a:graphicData uri="http://schemas.microsoft.com/office/word/2010/wordprocessingShape">
                    <wps:wsp>
                      <wps:cNvCnPr/>
                      <wps:spPr>
                        <a:xfrm>
                          <a:off x="0" y="0"/>
                          <a:ext cx="65151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4B975E4" id="直线连接符 26"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2pt,27.3pt" to="511pt,2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" strokecolor="black [3213]"/>
            </w:pict>
          </mc:Fallback>
        </mc:AlternateContent>
      </w:r>
      <w:r w:rsidR="00AD4467">
        <w:rPr>
          <w:rFonts w:ascii="Impact" w:hAnsi="Impact" w:hint="eastAsia"/>
          <w:sz w:val="24"/>
          <w:szCs w:val="24"/>
        </w:rPr>
        <w:t>400-688-6363</w:t>
      </w:r>
      <w:r w:rsidR="003010B5">
        <w:rPr>
          <w:rFonts w:ascii="Impact" w:hAnsi="Impact" w:hint="eastAsia"/>
          <w:sz w:val="24"/>
          <w:szCs w:val="24"/>
        </w:rPr>
        <w:t xml:space="preserve">           </w:t>
      </w:r>
      <w:r w:rsidR="002C6658">
        <w:rPr>
          <w:rFonts w:ascii="Impact" w:hAnsi="Impact" w:hint="eastAsia"/>
          <w:sz w:val="24"/>
          <w:szCs w:val="24"/>
        </w:rPr>
        <w:t xml:space="preserve">  </w:t>
      </w:r>
      <w:r w:rsidR="00B3333E">
        <w:rPr>
          <w:rFonts w:ascii="Impact" w:hAnsi="Impact" w:hint="eastAsia"/>
          <w:sz w:val="24"/>
          <w:szCs w:val="24"/>
        </w:rPr>
        <w:t>http://www</w:t>
      </w:r>
      <w:r w:rsidR="00B3333E">
        <w:rPr>
          <w:rFonts w:ascii="Impact" w:hAnsi="Impact"/>
          <w:sz w:val="24"/>
          <w:szCs w:val="24"/>
        </w:rPr>
        <w:t>.unisinsight.com</w:t>
      </w:r>
    </w:p>
    <w:sectPr w:rsidR="0040795B" w:rsidRPr="00D91946" w:rsidSect="00A825FD">
      <w:headerReference w:type="default" r:id="rId19"/>
      <w:footerReference w:type="default" r:id="rId20"/>
      <w:pgSz w:w="11906" w:h="16838"/>
      <w:pgMar w:top="1134" w:right="1134" w:bottom="1134" w:left="1134" w:header="850" w:footer="850"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66DD" w:rsidRDefault="005166DD">
      <w:r>
        <w:separator/>
      </w:r>
    </w:p>
  </w:endnote>
  <w:endnote w:type="continuationSeparator" w:id="0">
    <w:p w:rsidR="005166DD" w:rsidRDefault="005166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W Headline OT-Semibold">
    <w:altName w:val="Segoe UI Semibold"/>
    <w:charset w:val="00"/>
    <w:family w:val="swiss"/>
    <w:pitch w:val="default"/>
    <w:sig w:usb0="00000000"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Futura Bk">
    <w:altName w:val="Segoe UI"/>
    <w:charset w:val="00"/>
    <w:family w:val="swiss"/>
    <w:pitch w:val="variable"/>
    <w:sig w:usb0="00000001" w:usb1="5000204A" w:usb2="00000000" w:usb3="00000000" w:csb0="000000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Futura Hv">
    <w:altName w:val="Segoe UI Semibold"/>
    <w:charset w:val="00"/>
    <w:family w:val="swiss"/>
    <w:pitch w:val="variable"/>
    <w:sig w:usb0="00000001" w:usb1="5000204A" w:usb2="00000000" w:usb3="00000000" w:csb0="0000009F" w:csb1="00000000"/>
  </w:font>
  <w:font w:name="Impact">
    <w:panose1 w:val="020B080603090205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74485518"/>
      <w:docPartObj>
        <w:docPartGallery w:val="Page Numbers (Bottom of Page)"/>
        <w:docPartUnique/>
      </w:docPartObj>
    </w:sdtPr>
    <w:sdtEndPr/>
    <w:sdtContent>
      <w:p w:rsidR="00D91946" w:rsidRPr="00987DC7" w:rsidRDefault="00987DC7" w:rsidP="00987DC7">
        <w:pPr>
          <w:pStyle w:val="a4"/>
          <w:spacing w:line="180" w:lineRule="auto"/>
          <w:rPr>
            <w:rFonts w:ascii="微软雅黑" w:eastAsia="微软雅黑" w:hAnsi="微软雅黑"/>
          </w:rPr>
        </w:pPr>
        <w:r w:rsidRPr="005B1986">
          <w:rPr>
            <w:rFonts w:ascii="微软雅黑" w:eastAsia="微软雅黑" w:hAnsi="微软雅黑" w:hint="eastAsia"/>
            <w:sz w:val="15"/>
            <w:szCs w:val="15"/>
          </w:rPr>
          <w:t xml:space="preserve">电话 Tel: </w:t>
        </w:r>
        <w:r w:rsidR="00976C00">
          <w:rPr>
            <w:rFonts w:ascii="微软雅黑" w:eastAsia="微软雅黑" w:hAnsi="微软雅黑"/>
            <w:sz w:val="15"/>
            <w:szCs w:val="15"/>
          </w:rPr>
          <w:t>400-688-6363</w:t>
        </w:r>
        <w:r w:rsidRPr="005B1986">
          <w:rPr>
            <w:rFonts w:ascii="微软雅黑" w:eastAsia="微软雅黑" w:hAnsi="微软雅黑" w:hint="eastAsia"/>
            <w:sz w:val="15"/>
            <w:szCs w:val="15"/>
          </w:rPr>
          <w:t xml:space="preserve">   </w:t>
        </w:r>
        <w:r>
          <w:rPr>
            <w:rFonts w:ascii="微软雅黑" w:eastAsia="微软雅黑" w:hAnsi="微软雅黑" w:hint="eastAsia"/>
          </w:rPr>
          <w:t xml:space="preserve">              </w:t>
        </w:r>
        <w:r>
          <w:rPr>
            <w:rFonts w:ascii="微软雅黑" w:eastAsia="微软雅黑" w:hAnsi="微软雅黑"/>
          </w:rPr>
          <w:t xml:space="preserve">          </w:t>
        </w:r>
        <w:r>
          <w:rPr>
            <w:rFonts w:ascii="微软雅黑" w:eastAsia="微软雅黑" w:hAnsi="微软雅黑" w:hint="eastAsia"/>
          </w:rPr>
          <w:t xml:space="preserve">       </w:t>
        </w:r>
        <w:sdt>
          <w:sdtPr>
            <w:id w:val="-1078047595"/>
            <w:docPartObj>
              <w:docPartGallery w:val="Page Numbers (Bottom of Page)"/>
              <w:docPartUnique/>
            </w:docPartObj>
          </w:sdtPr>
          <w:sdtEndPr/>
          <w:sdtContent>
            <w:r>
              <w:fldChar w:fldCharType="begin"/>
            </w:r>
            <w:r>
              <w:instrText>PAGE   \* MERGEFORMAT</w:instrText>
            </w:r>
            <w:r>
              <w:fldChar w:fldCharType="separate"/>
            </w:r>
            <w:r w:rsidR="008454EF" w:rsidRPr="008454EF">
              <w:rPr>
                <w:noProof/>
                <w:lang w:val="zh-CN"/>
              </w:rPr>
              <w:t>2</w:t>
            </w:r>
            <w:r>
              <w:fldChar w:fldCharType="end"/>
            </w:r>
            <w:r>
              <w:rPr>
                <w:rFonts w:hint="eastAsia"/>
              </w:rPr>
              <w:t xml:space="preserve">                            </w:t>
            </w:r>
            <w:r>
              <w:t xml:space="preserve"> </w:t>
            </w:r>
            <w:r>
              <w:rPr>
                <w:rFonts w:hint="eastAsia"/>
              </w:rPr>
              <w:t xml:space="preserve">   </w:t>
            </w:r>
          </w:sdtContent>
        </w:sdt>
        <w:r w:rsidRPr="005B1986">
          <w:rPr>
            <w:rFonts w:ascii="微软雅黑" w:eastAsia="微软雅黑" w:hAnsi="微软雅黑" w:hint="eastAsia"/>
            <w:sz w:val="15"/>
            <w:szCs w:val="15"/>
          </w:rPr>
          <w:t>网址</w:t>
        </w:r>
        <w:hyperlink r:id="rId1" w:history="1">
          <w:r w:rsidRPr="005B1986">
            <w:rPr>
              <w:rStyle w:val="a8"/>
              <w:rFonts w:ascii="微软雅黑" w:eastAsia="微软雅黑" w:hAnsi="微软雅黑"/>
              <w:color w:val="auto"/>
              <w:sz w:val="15"/>
              <w:szCs w:val="15"/>
              <w:u w:val="none"/>
            </w:rPr>
            <w:t>www.unisinsight.com</w:t>
          </w:r>
        </w:hyperlink>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66DD" w:rsidRDefault="005166DD">
      <w:r>
        <w:separator/>
      </w:r>
    </w:p>
  </w:footnote>
  <w:footnote w:type="continuationSeparator" w:id="0">
    <w:p w:rsidR="005166DD" w:rsidRDefault="005166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1946" w:rsidRPr="00B3333E" w:rsidRDefault="00440E0E" w:rsidP="00A825FD">
    <w:pPr>
      <w:pStyle w:val="a5"/>
      <w:pBdr>
        <w:bottom w:val="none" w:sz="0" w:space="0" w:color="auto"/>
      </w:pBdr>
      <w:spacing w:line="276" w:lineRule="auto"/>
      <w:ind w:firstLineChars="3600" w:firstLine="7951"/>
      <w:jc w:val="left"/>
      <w:rPr>
        <w:rFonts w:ascii="黑体" w:eastAsia="黑体" w:hAnsi="黑体"/>
        <w:b/>
        <w:sz w:val="21"/>
        <w:szCs w:val="21"/>
      </w:rPr>
    </w:pPr>
    <w:r w:rsidRPr="00A825FD">
      <w:rPr>
        <w:rFonts w:ascii="黑体" w:eastAsia="黑体" w:hAnsi="黑体"/>
        <w:b/>
        <w:noProof/>
        <w:sz w:val="22"/>
        <w:szCs w:val="21"/>
      </w:rPr>
      <w:drawing>
        <wp:anchor distT="0" distB="0" distL="114300" distR="114300" simplePos="0" relativeHeight="251677696" behindDoc="0" locked="0" layoutInCell="1" allowOverlap="1" wp14:anchorId="1422CB29" wp14:editId="15D88E75">
          <wp:simplePos x="0" y="0"/>
          <wp:positionH relativeFrom="margin">
            <wp:align>left</wp:align>
          </wp:positionH>
          <wp:positionV relativeFrom="paragraph">
            <wp:posOffset>-187960</wp:posOffset>
          </wp:positionV>
          <wp:extent cx="1600200" cy="263525"/>
          <wp:effectExtent l="0" t="0" r="0" b="3175"/>
          <wp:wrapNone/>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200" cy="263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825FD">
      <w:rPr>
        <w:rFonts w:ascii="黑体" w:eastAsia="黑体" w:hAnsi="黑体"/>
        <w:b/>
        <w:noProof/>
        <w:sz w:val="22"/>
        <w:szCs w:val="21"/>
      </w:rPr>
      <w:drawing>
        <wp:anchor distT="0" distB="0" distL="114300" distR="114300" simplePos="0" relativeHeight="251676672" behindDoc="1" locked="0" layoutInCell="1" allowOverlap="1" wp14:anchorId="0BC989BC" wp14:editId="4DB5B4A8">
          <wp:simplePos x="0" y="0"/>
          <wp:positionH relativeFrom="margin">
            <wp:posOffset>0</wp:posOffset>
          </wp:positionH>
          <wp:positionV relativeFrom="topMargin">
            <wp:posOffset>645795</wp:posOffset>
          </wp:positionV>
          <wp:extent cx="6084570" cy="76200"/>
          <wp:effectExtent l="0" t="0" r="0" b="0"/>
          <wp:wrapNone/>
          <wp:docPr id="44" name="图片 44" descr="C:\Users\joyce.yu\Desktop\图片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oyce.yu\Desktop\图片2.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084570" cy="76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825FD">
      <w:rPr>
        <w:rFonts w:ascii="黑体" w:eastAsia="黑体" w:hAnsi="黑体" w:hint="eastAsia"/>
        <w:b/>
        <w:sz w:val="22"/>
        <w:szCs w:val="21"/>
      </w:rPr>
      <w:t xml:space="preserve">产 </w:t>
    </w:r>
    <w:r w:rsidR="00D91946" w:rsidRPr="00A825FD">
      <w:rPr>
        <w:rFonts w:ascii="黑体" w:eastAsia="黑体" w:hAnsi="黑体" w:hint="eastAsia"/>
        <w:b/>
        <w:sz w:val="22"/>
        <w:szCs w:val="21"/>
      </w:rPr>
      <w:t>品 彩 页</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180.6pt;height:177.6pt" o:bullet="t">
        <v:imagedata r:id="rId1" o:title="list-1"/>
      </v:shape>
    </w:pict>
  </w:numPicBullet>
  <w:numPicBullet w:numPicBulletId="1">
    <w:pict>
      <v:shape id="_x0000_i1041" type="#_x0000_t75" style="width:180.6pt;height:177.6pt" o:bullet="t">
        <v:imagedata r:id="rId2" o:title="list-3"/>
      </v:shape>
    </w:pict>
  </w:numPicBullet>
  <w:abstractNum w:abstractNumId="0" w15:restartNumberingAfterBreak="0">
    <w:nsid w:val="0049317B"/>
    <w:multiLevelType w:val="hybridMultilevel"/>
    <w:tmpl w:val="1764D368"/>
    <w:lvl w:ilvl="0" w:tplc="D46CCF3A">
      <w:start w:val="1"/>
      <w:numFmt w:val="bullet"/>
      <w:lvlText w:val="-"/>
      <w:lvlJc w:val="left"/>
      <w:pPr>
        <w:ind w:left="1320" w:hanging="420"/>
      </w:pPr>
      <w:rPr>
        <w:rFonts w:ascii="VW Headline OT-Semibold" w:hAnsi="VW Headline OT-Semibold" w:hint="default"/>
        <w:color w:val="202A88"/>
        <w:kern w:val="10"/>
        <w:sz w:val="15"/>
      </w:rPr>
    </w:lvl>
    <w:lvl w:ilvl="1" w:tplc="04090003" w:tentative="1">
      <w:start w:val="1"/>
      <w:numFmt w:val="bullet"/>
      <w:lvlText w:val=""/>
      <w:lvlJc w:val="left"/>
      <w:pPr>
        <w:ind w:left="1740" w:hanging="420"/>
      </w:pPr>
      <w:rPr>
        <w:rFonts w:ascii="Wingdings" w:hAnsi="Wingdings" w:hint="default"/>
      </w:rPr>
    </w:lvl>
    <w:lvl w:ilvl="2" w:tplc="04090005" w:tentative="1">
      <w:start w:val="1"/>
      <w:numFmt w:val="bullet"/>
      <w:lvlText w:val=""/>
      <w:lvlJc w:val="left"/>
      <w:pPr>
        <w:ind w:left="2160" w:hanging="420"/>
      </w:pPr>
      <w:rPr>
        <w:rFonts w:ascii="Wingdings" w:hAnsi="Wingdings" w:hint="default"/>
      </w:rPr>
    </w:lvl>
    <w:lvl w:ilvl="3" w:tplc="04090001" w:tentative="1">
      <w:start w:val="1"/>
      <w:numFmt w:val="bullet"/>
      <w:lvlText w:val=""/>
      <w:lvlJc w:val="left"/>
      <w:pPr>
        <w:ind w:left="2580" w:hanging="420"/>
      </w:pPr>
      <w:rPr>
        <w:rFonts w:ascii="Wingdings" w:hAnsi="Wingdings" w:hint="default"/>
      </w:rPr>
    </w:lvl>
    <w:lvl w:ilvl="4" w:tplc="04090003" w:tentative="1">
      <w:start w:val="1"/>
      <w:numFmt w:val="bullet"/>
      <w:lvlText w:val=""/>
      <w:lvlJc w:val="left"/>
      <w:pPr>
        <w:ind w:left="3000" w:hanging="420"/>
      </w:pPr>
      <w:rPr>
        <w:rFonts w:ascii="Wingdings" w:hAnsi="Wingdings" w:hint="default"/>
      </w:rPr>
    </w:lvl>
    <w:lvl w:ilvl="5" w:tplc="04090005" w:tentative="1">
      <w:start w:val="1"/>
      <w:numFmt w:val="bullet"/>
      <w:lvlText w:val=""/>
      <w:lvlJc w:val="left"/>
      <w:pPr>
        <w:ind w:left="3420" w:hanging="420"/>
      </w:pPr>
      <w:rPr>
        <w:rFonts w:ascii="Wingdings" w:hAnsi="Wingdings" w:hint="default"/>
      </w:rPr>
    </w:lvl>
    <w:lvl w:ilvl="6" w:tplc="04090001" w:tentative="1">
      <w:start w:val="1"/>
      <w:numFmt w:val="bullet"/>
      <w:lvlText w:val=""/>
      <w:lvlJc w:val="left"/>
      <w:pPr>
        <w:ind w:left="3840" w:hanging="420"/>
      </w:pPr>
      <w:rPr>
        <w:rFonts w:ascii="Wingdings" w:hAnsi="Wingdings" w:hint="default"/>
      </w:rPr>
    </w:lvl>
    <w:lvl w:ilvl="7" w:tplc="04090003" w:tentative="1">
      <w:start w:val="1"/>
      <w:numFmt w:val="bullet"/>
      <w:lvlText w:val=""/>
      <w:lvlJc w:val="left"/>
      <w:pPr>
        <w:ind w:left="4260" w:hanging="420"/>
      </w:pPr>
      <w:rPr>
        <w:rFonts w:ascii="Wingdings" w:hAnsi="Wingdings" w:hint="default"/>
      </w:rPr>
    </w:lvl>
    <w:lvl w:ilvl="8" w:tplc="04090005" w:tentative="1">
      <w:start w:val="1"/>
      <w:numFmt w:val="bullet"/>
      <w:lvlText w:val=""/>
      <w:lvlJc w:val="left"/>
      <w:pPr>
        <w:ind w:left="4680" w:hanging="420"/>
      </w:pPr>
      <w:rPr>
        <w:rFonts w:ascii="Wingdings" w:hAnsi="Wingdings" w:hint="default"/>
      </w:rPr>
    </w:lvl>
  </w:abstractNum>
  <w:abstractNum w:abstractNumId="1" w15:restartNumberingAfterBreak="0">
    <w:nsid w:val="01D339E3"/>
    <w:multiLevelType w:val="hybridMultilevel"/>
    <w:tmpl w:val="B3240566"/>
    <w:lvl w:ilvl="0" w:tplc="6DFA9694">
      <w:start w:val="1"/>
      <w:numFmt w:val="bullet"/>
      <w:pStyle w:val="ItemList"/>
      <w:lvlText w:val=""/>
      <w:lvlJc w:val="left"/>
      <w:pPr>
        <w:ind w:left="630" w:hanging="420"/>
      </w:pPr>
      <w:rPr>
        <w:rFonts w:ascii="Wingdings" w:hAnsi="Wingdings" w:hint="default"/>
        <w:color w:val="202A88"/>
        <w:sz w:val="15"/>
      </w:rPr>
    </w:lvl>
    <w:lvl w:ilvl="1" w:tplc="04090003" w:tentative="1">
      <w:start w:val="1"/>
      <w:numFmt w:val="bullet"/>
      <w:lvlText w:val=""/>
      <w:lvlJc w:val="left"/>
      <w:pPr>
        <w:ind w:left="1050" w:hanging="420"/>
      </w:pPr>
      <w:rPr>
        <w:rFonts w:ascii="Wingdings" w:hAnsi="Wingdings" w:hint="default"/>
      </w:rPr>
    </w:lvl>
    <w:lvl w:ilvl="2" w:tplc="04090005"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3" w:tentative="1">
      <w:start w:val="1"/>
      <w:numFmt w:val="bullet"/>
      <w:lvlText w:val=""/>
      <w:lvlJc w:val="left"/>
      <w:pPr>
        <w:ind w:left="2310" w:hanging="420"/>
      </w:pPr>
      <w:rPr>
        <w:rFonts w:ascii="Wingdings" w:hAnsi="Wingdings" w:hint="default"/>
      </w:rPr>
    </w:lvl>
    <w:lvl w:ilvl="5" w:tplc="04090005"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3" w:tentative="1">
      <w:start w:val="1"/>
      <w:numFmt w:val="bullet"/>
      <w:lvlText w:val=""/>
      <w:lvlJc w:val="left"/>
      <w:pPr>
        <w:ind w:left="3570" w:hanging="420"/>
      </w:pPr>
      <w:rPr>
        <w:rFonts w:ascii="Wingdings" w:hAnsi="Wingdings" w:hint="default"/>
      </w:rPr>
    </w:lvl>
    <w:lvl w:ilvl="8" w:tplc="04090005" w:tentative="1">
      <w:start w:val="1"/>
      <w:numFmt w:val="bullet"/>
      <w:lvlText w:val=""/>
      <w:lvlJc w:val="left"/>
      <w:pPr>
        <w:ind w:left="3990" w:hanging="420"/>
      </w:pPr>
      <w:rPr>
        <w:rFonts w:ascii="Wingdings" w:hAnsi="Wingdings" w:hint="default"/>
      </w:rPr>
    </w:lvl>
  </w:abstractNum>
  <w:abstractNum w:abstractNumId="2" w15:restartNumberingAfterBreak="0">
    <w:nsid w:val="04985EF0"/>
    <w:multiLevelType w:val="hybridMultilevel"/>
    <w:tmpl w:val="888AB008"/>
    <w:lvl w:ilvl="0" w:tplc="DB529B96">
      <w:start w:val="1"/>
      <w:numFmt w:val="bullet"/>
      <w:lvlText w:val=""/>
      <w:lvlJc w:val="left"/>
      <w:pPr>
        <w:ind w:left="900" w:hanging="420"/>
      </w:pPr>
      <w:rPr>
        <w:rFonts w:ascii="Wingdings" w:hAnsi="Wingdings" w:hint="default"/>
        <w:color w:val="202A88"/>
        <w:sz w:val="11"/>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3" w15:restartNumberingAfterBreak="0">
    <w:nsid w:val="0B84738F"/>
    <w:multiLevelType w:val="hybridMultilevel"/>
    <w:tmpl w:val="0C705EAA"/>
    <w:lvl w:ilvl="0" w:tplc="DB529B96">
      <w:start w:val="1"/>
      <w:numFmt w:val="bullet"/>
      <w:lvlText w:val=""/>
      <w:lvlJc w:val="left"/>
      <w:pPr>
        <w:ind w:left="840" w:hanging="420"/>
      </w:pPr>
      <w:rPr>
        <w:rFonts w:ascii="Wingdings" w:hAnsi="Wingdings" w:hint="default"/>
        <w:color w:val="202A88"/>
        <w:sz w:val="1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4" w15:restartNumberingAfterBreak="0">
    <w:nsid w:val="1182554C"/>
    <w:multiLevelType w:val="hybridMultilevel"/>
    <w:tmpl w:val="2F50859C"/>
    <w:lvl w:ilvl="0" w:tplc="04090001">
      <w:start w:val="1"/>
      <w:numFmt w:val="bullet"/>
      <w:lvlText w:val=""/>
      <w:lvlJc w:val="left"/>
      <w:pPr>
        <w:ind w:left="630" w:hanging="420"/>
      </w:pPr>
      <w:rPr>
        <w:rFonts w:ascii="Wingdings" w:hAnsi="Wingdings" w:hint="default"/>
      </w:rPr>
    </w:lvl>
    <w:lvl w:ilvl="1" w:tplc="04090003" w:tentative="1">
      <w:start w:val="1"/>
      <w:numFmt w:val="bullet"/>
      <w:lvlText w:val=""/>
      <w:lvlJc w:val="left"/>
      <w:pPr>
        <w:ind w:left="1050" w:hanging="420"/>
      </w:pPr>
      <w:rPr>
        <w:rFonts w:ascii="Wingdings" w:hAnsi="Wingdings" w:hint="default"/>
      </w:rPr>
    </w:lvl>
    <w:lvl w:ilvl="2" w:tplc="04090005"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3" w:tentative="1">
      <w:start w:val="1"/>
      <w:numFmt w:val="bullet"/>
      <w:lvlText w:val=""/>
      <w:lvlJc w:val="left"/>
      <w:pPr>
        <w:ind w:left="2310" w:hanging="420"/>
      </w:pPr>
      <w:rPr>
        <w:rFonts w:ascii="Wingdings" w:hAnsi="Wingdings" w:hint="default"/>
      </w:rPr>
    </w:lvl>
    <w:lvl w:ilvl="5" w:tplc="04090005"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3" w:tentative="1">
      <w:start w:val="1"/>
      <w:numFmt w:val="bullet"/>
      <w:lvlText w:val=""/>
      <w:lvlJc w:val="left"/>
      <w:pPr>
        <w:ind w:left="3570" w:hanging="420"/>
      </w:pPr>
      <w:rPr>
        <w:rFonts w:ascii="Wingdings" w:hAnsi="Wingdings" w:hint="default"/>
      </w:rPr>
    </w:lvl>
    <w:lvl w:ilvl="8" w:tplc="04090005" w:tentative="1">
      <w:start w:val="1"/>
      <w:numFmt w:val="bullet"/>
      <w:lvlText w:val=""/>
      <w:lvlJc w:val="left"/>
      <w:pPr>
        <w:ind w:left="3990" w:hanging="420"/>
      </w:pPr>
      <w:rPr>
        <w:rFonts w:ascii="Wingdings" w:hAnsi="Wingdings" w:hint="default"/>
      </w:rPr>
    </w:lvl>
  </w:abstractNum>
  <w:abstractNum w:abstractNumId="5" w15:restartNumberingAfterBreak="0">
    <w:nsid w:val="256376B4"/>
    <w:multiLevelType w:val="hybridMultilevel"/>
    <w:tmpl w:val="98D833EA"/>
    <w:lvl w:ilvl="0" w:tplc="F1748358">
      <w:start w:val="1"/>
      <w:numFmt w:val="bullet"/>
      <w:pStyle w:val="ItemList3"/>
      <w:lvlText w:val="-"/>
      <w:lvlJc w:val="left"/>
      <w:pPr>
        <w:ind w:left="1327" w:hanging="420"/>
      </w:pPr>
      <w:rPr>
        <w:rFonts w:ascii="VW Headline OT-Semibold" w:hAnsi="VW Headline OT-Semibold" w:hint="default"/>
        <w:color w:val="202A88"/>
        <w:kern w:val="10"/>
        <w:sz w:val="15"/>
      </w:rPr>
    </w:lvl>
    <w:lvl w:ilvl="1" w:tplc="04090003" w:tentative="1">
      <w:start w:val="1"/>
      <w:numFmt w:val="bullet"/>
      <w:lvlText w:val=""/>
      <w:lvlJc w:val="left"/>
      <w:pPr>
        <w:ind w:left="1747" w:hanging="420"/>
      </w:pPr>
      <w:rPr>
        <w:rFonts w:ascii="Wingdings" w:hAnsi="Wingdings" w:hint="default"/>
      </w:rPr>
    </w:lvl>
    <w:lvl w:ilvl="2" w:tplc="04090005" w:tentative="1">
      <w:start w:val="1"/>
      <w:numFmt w:val="bullet"/>
      <w:lvlText w:val=""/>
      <w:lvlJc w:val="left"/>
      <w:pPr>
        <w:ind w:left="2167" w:hanging="420"/>
      </w:pPr>
      <w:rPr>
        <w:rFonts w:ascii="Wingdings" w:hAnsi="Wingdings" w:hint="default"/>
      </w:rPr>
    </w:lvl>
    <w:lvl w:ilvl="3" w:tplc="04090001" w:tentative="1">
      <w:start w:val="1"/>
      <w:numFmt w:val="bullet"/>
      <w:lvlText w:val=""/>
      <w:lvlJc w:val="left"/>
      <w:pPr>
        <w:ind w:left="2587" w:hanging="420"/>
      </w:pPr>
      <w:rPr>
        <w:rFonts w:ascii="Wingdings" w:hAnsi="Wingdings" w:hint="default"/>
      </w:rPr>
    </w:lvl>
    <w:lvl w:ilvl="4" w:tplc="04090003" w:tentative="1">
      <w:start w:val="1"/>
      <w:numFmt w:val="bullet"/>
      <w:lvlText w:val=""/>
      <w:lvlJc w:val="left"/>
      <w:pPr>
        <w:ind w:left="3007" w:hanging="420"/>
      </w:pPr>
      <w:rPr>
        <w:rFonts w:ascii="Wingdings" w:hAnsi="Wingdings" w:hint="default"/>
      </w:rPr>
    </w:lvl>
    <w:lvl w:ilvl="5" w:tplc="04090005" w:tentative="1">
      <w:start w:val="1"/>
      <w:numFmt w:val="bullet"/>
      <w:lvlText w:val=""/>
      <w:lvlJc w:val="left"/>
      <w:pPr>
        <w:ind w:left="3427" w:hanging="420"/>
      </w:pPr>
      <w:rPr>
        <w:rFonts w:ascii="Wingdings" w:hAnsi="Wingdings" w:hint="default"/>
      </w:rPr>
    </w:lvl>
    <w:lvl w:ilvl="6" w:tplc="04090001" w:tentative="1">
      <w:start w:val="1"/>
      <w:numFmt w:val="bullet"/>
      <w:lvlText w:val=""/>
      <w:lvlJc w:val="left"/>
      <w:pPr>
        <w:ind w:left="3847" w:hanging="420"/>
      </w:pPr>
      <w:rPr>
        <w:rFonts w:ascii="Wingdings" w:hAnsi="Wingdings" w:hint="default"/>
      </w:rPr>
    </w:lvl>
    <w:lvl w:ilvl="7" w:tplc="04090003" w:tentative="1">
      <w:start w:val="1"/>
      <w:numFmt w:val="bullet"/>
      <w:lvlText w:val=""/>
      <w:lvlJc w:val="left"/>
      <w:pPr>
        <w:ind w:left="4267" w:hanging="420"/>
      </w:pPr>
      <w:rPr>
        <w:rFonts w:ascii="Wingdings" w:hAnsi="Wingdings" w:hint="default"/>
      </w:rPr>
    </w:lvl>
    <w:lvl w:ilvl="8" w:tplc="04090005" w:tentative="1">
      <w:start w:val="1"/>
      <w:numFmt w:val="bullet"/>
      <w:lvlText w:val=""/>
      <w:lvlJc w:val="left"/>
      <w:pPr>
        <w:ind w:left="4687" w:hanging="420"/>
      </w:pPr>
      <w:rPr>
        <w:rFonts w:ascii="Wingdings" w:hAnsi="Wingdings" w:hint="default"/>
      </w:rPr>
    </w:lvl>
  </w:abstractNum>
  <w:abstractNum w:abstractNumId="6" w15:restartNumberingAfterBreak="0">
    <w:nsid w:val="2B564951"/>
    <w:multiLevelType w:val="multilevel"/>
    <w:tmpl w:val="8A58B34A"/>
    <w:lvl w:ilvl="0">
      <w:start w:val="1"/>
      <w:numFmt w:val="bullet"/>
      <w:lvlText w:val=""/>
      <w:lvlPicBulletId w:val="1"/>
      <w:lvlJc w:val="left"/>
      <w:pPr>
        <w:ind w:left="816" w:hanging="419"/>
      </w:pPr>
      <w:rPr>
        <w:rFonts w:ascii="Symbol" w:hAnsi="Symbol" w:hint="default"/>
        <w:color w:val="auto"/>
        <w:position w:val="-2"/>
        <w:sz w:val="18"/>
        <w:szCs w:val="18"/>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BBA3712"/>
    <w:multiLevelType w:val="hybridMultilevel"/>
    <w:tmpl w:val="E60CD9BC"/>
    <w:lvl w:ilvl="0" w:tplc="B4D016B6">
      <w:start w:val="1"/>
      <w:numFmt w:val="bullet"/>
      <w:lvlText w:val=""/>
      <w:lvlJc w:val="left"/>
      <w:pPr>
        <w:ind w:left="420" w:hanging="420"/>
      </w:pPr>
      <w:rPr>
        <w:rFonts w:ascii="Wingdings" w:hAnsi="Wingdings" w:hint="default"/>
        <w:color w:val="202A88"/>
        <w:sz w:val="15"/>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15:restartNumberingAfterBreak="0">
    <w:nsid w:val="2FCC6D89"/>
    <w:multiLevelType w:val="hybridMultilevel"/>
    <w:tmpl w:val="1FD2FD7E"/>
    <w:lvl w:ilvl="0" w:tplc="DB529B96">
      <w:start w:val="1"/>
      <w:numFmt w:val="bullet"/>
      <w:lvlText w:val=""/>
      <w:lvlJc w:val="left"/>
      <w:pPr>
        <w:ind w:left="900" w:hanging="420"/>
      </w:pPr>
      <w:rPr>
        <w:rFonts w:ascii="Wingdings" w:hAnsi="Wingdings" w:hint="default"/>
        <w:color w:val="202A88"/>
        <w:sz w:val="11"/>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9" w15:restartNumberingAfterBreak="0">
    <w:nsid w:val="30E161ED"/>
    <w:multiLevelType w:val="multilevel"/>
    <w:tmpl w:val="30E161ED"/>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10" w15:restartNumberingAfterBreak="0">
    <w:nsid w:val="360C2B78"/>
    <w:multiLevelType w:val="hybridMultilevel"/>
    <w:tmpl w:val="DCBE0394"/>
    <w:lvl w:ilvl="0" w:tplc="D8F4BCB0">
      <w:start w:val="1"/>
      <w:numFmt w:val="bullet"/>
      <w:lvlText w:val=""/>
      <w:lvlJc w:val="left"/>
      <w:pPr>
        <w:ind w:left="420" w:hanging="420"/>
      </w:pPr>
      <w:rPr>
        <w:rFonts w:ascii="Wingdings" w:hAnsi="Wingdings" w:hint="default"/>
        <w:color w:val="202A88"/>
        <w:sz w:val="15"/>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1" w15:restartNumberingAfterBreak="0">
    <w:nsid w:val="3A6E3BF8"/>
    <w:multiLevelType w:val="multilevel"/>
    <w:tmpl w:val="4844DD88"/>
    <w:lvl w:ilvl="0">
      <w:start w:val="1"/>
      <w:numFmt w:val="bullet"/>
      <w:lvlText w:val=""/>
      <w:lvlJc w:val="left"/>
      <w:pPr>
        <w:ind w:left="420" w:hanging="420"/>
      </w:pPr>
      <w:rPr>
        <w:rFonts w:ascii="Wingdings" w:hAnsi="Wingdings" w:hint="default"/>
        <w:color w:val="202A88"/>
        <w:position w:val="-2"/>
        <w:sz w:val="15"/>
        <w:szCs w:val="18"/>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438163A3"/>
    <w:multiLevelType w:val="hybridMultilevel"/>
    <w:tmpl w:val="D8A4CC7E"/>
    <w:lvl w:ilvl="0" w:tplc="B9AEF4EE">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3" w15:restartNumberingAfterBreak="0">
    <w:nsid w:val="6C013729"/>
    <w:multiLevelType w:val="hybridMultilevel"/>
    <w:tmpl w:val="CCA6940A"/>
    <w:lvl w:ilvl="0" w:tplc="D8F4BCB0">
      <w:start w:val="1"/>
      <w:numFmt w:val="bullet"/>
      <w:lvlText w:val=""/>
      <w:lvlJc w:val="left"/>
      <w:pPr>
        <w:ind w:left="1320" w:hanging="420"/>
      </w:pPr>
      <w:rPr>
        <w:rFonts w:ascii="Wingdings" w:hAnsi="Wingdings" w:hint="default"/>
        <w:color w:val="202A88"/>
        <w:sz w:val="15"/>
      </w:rPr>
    </w:lvl>
    <w:lvl w:ilvl="1" w:tplc="04090003" w:tentative="1">
      <w:start w:val="1"/>
      <w:numFmt w:val="bullet"/>
      <w:lvlText w:val=""/>
      <w:lvlJc w:val="left"/>
      <w:pPr>
        <w:ind w:left="1740" w:hanging="420"/>
      </w:pPr>
      <w:rPr>
        <w:rFonts w:ascii="Wingdings" w:hAnsi="Wingdings" w:hint="default"/>
      </w:rPr>
    </w:lvl>
    <w:lvl w:ilvl="2" w:tplc="04090005" w:tentative="1">
      <w:start w:val="1"/>
      <w:numFmt w:val="bullet"/>
      <w:lvlText w:val=""/>
      <w:lvlJc w:val="left"/>
      <w:pPr>
        <w:ind w:left="2160" w:hanging="420"/>
      </w:pPr>
      <w:rPr>
        <w:rFonts w:ascii="Wingdings" w:hAnsi="Wingdings" w:hint="default"/>
      </w:rPr>
    </w:lvl>
    <w:lvl w:ilvl="3" w:tplc="04090001" w:tentative="1">
      <w:start w:val="1"/>
      <w:numFmt w:val="bullet"/>
      <w:lvlText w:val=""/>
      <w:lvlJc w:val="left"/>
      <w:pPr>
        <w:ind w:left="2580" w:hanging="420"/>
      </w:pPr>
      <w:rPr>
        <w:rFonts w:ascii="Wingdings" w:hAnsi="Wingdings" w:hint="default"/>
      </w:rPr>
    </w:lvl>
    <w:lvl w:ilvl="4" w:tplc="04090003" w:tentative="1">
      <w:start w:val="1"/>
      <w:numFmt w:val="bullet"/>
      <w:lvlText w:val=""/>
      <w:lvlJc w:val="left"/>
      <w:pPr>
        <w:ind w:left="3000" w:hanging="420"/>
      </w:pPr>
      <w:rPr>
        <w:rFonts w:ascii="Wingdings" w:hAnsi="Wingdings" w:hint="default"/>
      </w:rPr>
    </w:lvl>
    <w:lvl w:ilvl="5" w:tplc="04090005" w:tentative="1">
      <w:start w:val="1"/>
      <w:numFmt w:val="bullet"/>
      <w:lvlText w:val=""/>
      <w:lvlJc w:val="left"/>
      <w:pPr>
        <w:ind w:left="3420" w:hanging="420"/>
      </w:pPr>
      <w:rPr>
        <w:rFonts w:ascii="Wingdings" w:hAnsi="Wingdings" w:hint="default"/>
      </w:rPr>
    </w:lvl>
    <w:lvl w:ilvl="6" w:tplc="04090001" w:tentative="1">
      <w:start w:val="1"/>
      <w:numFmt w:val="bullet"/>
      <w:lvlText w:val=""/>
      <w:lvlJc w:val="left"/>
      <w:pPr>
        <w:ind w:left="3840" w:hanging="420"/>
      </w:pPr>
      <w:rPr>
        <w:rFonts w:ascii="Wingdings" w:hAnsi="Wingdings" w:hint="default"/>
      </w:rPr>
    </w:lvl>
    <w:lvl w:ilvl="7" w:tplc="04090003" w:tentative="1">
      <w:start w:val="1"/>
      <w:numFmt w:val="bullet"/>
      <w:lvlText w:val=""/>
      <w:lvlJc w:val="left"/>
      <w:pPr>
        <w:ind w:left="4260" w:hanging="420"/>
      </w:pPr>
      <w:rPr>
        <w:rFonts w:ascii="Wingdings" w:hAnsi="Wingdings" w:hint="default"/>
      </w:rPr>
    </w:lvl>
    <w:lvl w:ilvl="8" w:tplc="04090005" w:tentative="1">
      <w:start w:val="1"/>
      <w:numFmt w:val="bullet"/>
      <w:lvlText w:val=""/>
      <w:lvlJc w:val="left"/>
      <w:pPr>
        <w:ind w:left="4680" w:hanging="420"/>
      </w:pPr>
      <w:rPr>
        <w:rFonts w:ascii="Wingdings" w:hAnsi="Wingdings" w:hint="default"/>
      </w:rPr>
    </w:lvl>
  </w:abstractNum>
  <w:abstractNum w:abstractNumId="14" w15:restartNumberingAfterBreak="0">
    <w:nsid w:val="6D441027"/>
    <w:multiLevelType w:val="hybridMultilevel"/>
    <w:tmpl w:val="CBD09CE0"/>
    <w:lvl w:ilvl="0" w:tplc="D46CCF3A">
      <w:start w:val="1"/>
      <w:numFmt w:val="bullet"/>
      <w:lvlText w:val="-"/>
      <w:lvlJc w:val="left"/>
      <w:pPr>
        <w:ind w:left="420" w:hanging="420"/>
      </w:pPr>
      <w:rPr>
        <w:rFonts w:ascii="VW Headline OT-Semibold" w:hAnsi="VW Headline OT-Semibold" w:hint="default"/>
        <w:color w:val="202A88"/>
        <w:kern w:val="10"/>
        <w:sz w:val="15"/>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9"/>
  </w:num>
  <w:num w:numId="2">
    <w:abstractNumId w:val="12"/>
  </w:num>
  <w:num w:numId="3">
    <w:abstractNumId w:val="2"/>
  </w:num>
  <w:num w:numId="4">
    <w:abstractNumId w:val="8"/>
  </w:num>
  <w:num w:numId="5">
    <w:abstractNumId w:val="7"/>
  </w:num>
  <w:num w:numId="6">
    <w:abstractNumId w:val="3"/>
  </w:num>
  <w:num w:numId="7">
    <w:abstractNumId w:val="5"/>
  </w:num>
  <w:num w:numId="8">
    <w:abstractNumId w:val="11"/>
  </w:num>
  <w:num w:numId="9">
    <w:abstractNumId w:val="6"/>
  </w:num>
  <w:num w:numId="10">
    <w:abstractNumId w:val="0"/>
  </w:num>
  <w:num w:numId="11">
    <w:abstractNumId w:val="13"/>
  </w:num>
  <w:num w:numId="12">
    <w:abstractNumId w:val="10"/>
  </w:num>
  <w:num w:numId="13">
    <w:abstractNumId w:val="14"/>
  </w:num>
  <w:num w:numId="14">
    <w:abstractNumId w:val="4"/>
  </w:num>
  <w:num w:numId="15">
    <w:abstractNumId w:val="1"/>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13AF"/>
    <w:rsid w:val="000045A2"/>
    <w:rsid w:val="00015BB5"/>
    <w:rsid w:val="0002254D"/>
    <w:rsid w:val="000351F3"/>
    <w:rsid w:val="00043082"/>
    <w:rsid w:val="00073ADA"/>
    <w:rsid w:val="000766BE"/>
    <w:rsid w:val="000B3838"/>
    <w:rsid w:val="000B5A56"/>
    <w:rsid w:val="000C5505"/>
    <w:rsid w:val="000E7B77"/>
    <w:rsid w:val="001007F1"/>
    <w:rsid w:val="00134C86"/>
    <w:rsid w:val="00153B3C"/>
    <w:rsid w:val="001745CC"/>
    <w:rsid w:val="001857FF"/>
    <w:rsid w:val="00193652"/>
    <w:rsid w:val="00196500"/>
    <w:rsid w:val="001A12FA"/>
    <w:rsid w:val="001A275E"/>
    <w:rsid w:val="001B038A"/>
    <w:rsid w:val="001E06BE"/>
    <w:rsid w:val="001E5528"/>
    <w:rsid w:val="002112BA"/>
    <w:rsid w:val="00232E69"/>
    <w:rsid w:val="00256281"/>
    <w:rsid w:val="00266589"/>
    <w:rsid w:val="002731DB"/>
    <w:rsid w:val="002764D5"/>
    <w:rsid w:val="002A496A"/>
    <w:rsid w:val="002B35C0"/>
    <w:rsid w:val="002C6658"/>
    <w:rsid w:val="002E2483"/>
    <w:rsid w:val="002E5C52"/>
    <w:rsid w:val="002F32B5"/>
    <w:rsid w:val="003010B5"/>
    <w:rsid w:val="003024FE"/>
    <w:rsid w:val="0030379F"/>
    <w:rsid w:val="00305FEF"/>
    <w:rsid w:val="003113CC"/>
    <w:rsid w:val="00354870"/>
    <w:rsid w:val="00362D92"/>
    <w:rsid w:val="003A499D"/>
    <w:rsid w:val="003A6C15"/>
    <w:rsid w:val="003B2C30"/>
    <w:rsid w:val="003C338C"/>
    <w:rsid w:val="003C5742"/>
    <w:rsid w:val="003C6380"/>
    <w:rsid w:val="003C7CA8"/>
    <w:rsid w:val="003D7936"/>
    <w:rsid w:val="004001FD"/>
    <w:rsid w:val="00400830"/>
    <w:rsid w:val="00406F57"/>
    <w:rsid w:val="0040795B"/>
    <w:rsid w:val="00407D7E"/>
    <w:rsid w:val="00425093"/>
    <w:rsid w:val="00440E0E"/>
    <w:rsid w:val="004534BA"/>
    <w:rsid w:val="00473EE1"/>
    <w:rsid w:val="004A6842"/>
    <w:rsid w:val="004B715D"/>
    <w:rsid w:val="004C377A"/>
    <w:rsid w:val="004E2D87"/>
    <w:rsid w:val="00501A72"/>
    <w:rsid w:val="00504A5B"/>
    <w:rsid w:val="005166DD"/>
    <w:rsid w:val="005220CE"/>
    <w:rsid w:val="00524C32"/>
    <w:rsid w:val="00527696"/>
    <w:rsid w:val="00537428"/>
    <w:rsid w:val="00572868"/>
    <w:rsid w:val="00586224"/>
    <w:rsid w:val="005A1AE9"/>
    <w:rsid w:val="005A5DE4"/>
    <w:rsid w:val="005C457A"/>
    <w:rsid w:val="005D6E8F"/>
    <w:rsid w:val="005E10ED"/>
    <w:rsid w:val="00606778"/>
    <w:rsid w:val="00646F60"/>
    <w:rsid w:val="00685A11"/>
    <w:rsid w:val="006C3D59"/>
    <w:rsid w:val="006C4E0E"/>
    <w:rsid w:val="006F1BB3"/>
    <w:rsid w:val="00700B62"/>
    <w:rsid w:val="00705239"/>
    <w:rsid w:val="00721585"/>
    <w:rsid w:val="00737949"/>
    <w:rsid w:val="0076223C"/>
    <w:rsid w:val="00796D7A"/>
    <w:rsid w:val="007B1974"/>
    <w:rsid w:val="007C4809"/>
    <w:rsid w:val="007D0CC6"/>
    <w:rsid w:val="008034D6"/>
    <w:rsid w:val="0083531B"/>
    <w:rsid w:val="00837D9D"/>
    <w:rsid w:val="008454EF"/>
    <w:rsid w:val="008561EA"/>
    <w:rsid w:val="008717F6"/>
    <w:rsid w:val="00886616"/>
    <w:rsid w:val="008872EE"/>
    <w:rsid w:val="008A7013"/>
    <w:rsid w:val="008E023D"/>
    <w:rsid w:val="008E1EC2"/>
    <w:rsid w:val="0090778B"/>
    <w:rsid w:val="00947678"/>
    <w:rsid w:val="00976C00"/>
    <w:rsid w:val="00987DC7"/>
    <w:rsid w:val="009913AF"/>
    <w:rsid w:val="009958D9"/>
    <w:rsid w:val="009A02E0"/>
    <w:rsid w:val="00A00C3C"/>
    <w:rsid w:val="00A2696D"/>
    <w:rsid w:val="00A2773B"/>
    <w:rsid w:val="00A4645C"/>
    <w:rsid w:val="00A6336C"/>
    <w:rsid w:val="00A825FD"/>
    <w:rsid w:val="00A90879"/>
    <w:rsid w:val="00AC3D9A"/>
    <w:rsid w:val="00AD4467"/>
    <w:rsid w:val="00B04F5F"/>
    <w:rsid w:val="00B3333E"/>
    <w:rsid w:val="00B44007"/>
    <w:rsid w:val="00B524D0"/>
    <w:rsid w:val="00B52F5C"/>
    <w:rsid w:val="00B651C1"/>
    <w:rsid w:val="00BA56D1"/>
    <w:rsid w:val="00BF16D6"/>
    <w:rsid w:val="00C21923"/>
    <w:rsid w:val="00CA5A5D"/>
    <w:rsid w:val="00CC5750"/>
    <w:rsid w:val="00CD565C"/>
    <w:rsid w:val="00CF5C78"/>
    <w:rsid w:val="00D21F58"/>
    <w:rsid w:val="00D65EE7"/>
    <w:rsid w:val="00D91946"/>
    <w:rsid w:val="00D9609D"/>
    <w:rsid w:val="00DB5360"/>
    <w:rsid w:val="00DC179E"/>
    <w:rsid w:val="00DC240E"/>
    <w:rsid w:val="00DD2E86"/>
    <w:rsid w:val="00E21F9B"/>
    <w:rsid w:val="00E3218E"/>
    <w:rsid w:val="00E523C6"/>
    <w:rsid w:val="00E66B94"/>
    <w:rsid w:val="00E87855"/>
    <w:rsid w:val="00E96B6E"/>
    <w:rsid w:val="00EC2336"/>
    <w:rsid w:val="00EE0391"/>
    <w:rsid w:val="00EE5CB5"/>
    <w:rsid w:val="00EE61AB"/>
    <w:rsid w:val="00EF6D32"/>
    <w:rsid w:val="00F75ACA"/>
    <w:rsid w:val="00F95AAD"/>
    <w:rsid w:val="00FF1BE0"/>
    <w:rsid w:val="5258562F"/>
    <w:rsid w:val="5A4016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049"/>
    <o:shapelayout v:ext="edit">
      <o:idmap v:ext="edit" data="1"/>
    </o:shapelayout>
  </w:shapeDefaults>
  <w:decimalSymbol w:val="."/>
  <w:listSeparator w:val=","/>
  <w15:docId w15:val="{32C16D9F-F43B-4FED-8B0A-1446B9A40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2">
    <w:name w:val="heading 2"/>
    <w:next w:val="a"/>
    <w:link w:val="2Char"/>
    <w:uiPriority w:val="9"/>
    <w:qFormat/>
    <w:rsid w:val="000C5505"/>
    <w:pPr>
      <w:keepNext/>
      <w:keepLines/>
      <w:spacing w:before="400" w:after="120"/>
      <w:outlineLvl w:val="1"/>
    </w:pPr>
    <w:rPr>
      <w:rFonts w:ascii="Futura Bk" w:eastAsia="黑体" w:hAnsi="Futura Bk" w:cs="Times New Roman"/>
      <w:bCs/>
      <w:color w:val="0090C8"/>
      <w:kern w:val="2"/>
      <w:sz w:val="36"/>
      <w:szCs w:val="32"/>
    </w:rPr>
  </w:style>
  <w:style w:type="paragraph" w:styleId="3">
    <w:name w:val="heading 3"/>
    <w:next w:val="a"/>
    <w:link w:val="3Char"/>
    <w:uiPriority w:val="9"/>
    <w:qFormat/>
    <w:rsid w:val="000C5505"/>
    <w:pPr>
      <w:keepNext/>
      <w:keepLines/>
      <w:spacing w:before="120" w:after="120"/>
      <w:outlineLvl w:val="2"/>
    </w:pPr>
    <w:rPr>
      <w:rFonts w:ascii="Futura Bk" w:eastAsia="黑体" w:hAnsi="Futura Bk" w:cs="Times New Roman"/>
      <w:bCs/>
      <w:color w:val="0090C8"/>
      <w:kern w:val="2"/>
      <w:sz w:val="30"/>
      <w:szCs w:val="32"/>
    </w:rPr>
  </w:style>
  <w:style w:type="paragraph" w:styleId="4">
    <w:name w:val="heading 4"/>
    <w:basedOn w:val="a"/>
    <w:next w:val="a"/>
    <w:link w:val="4Char"/>
    <w:uiPriority w:val="9"/>
    <w:qFormat/>
    <w:rsid w:val="000C5505"/>
    <w:pPr>
      <w:keepNext/>
      <w:keepLines/>
      <w:spacing w:before="80" w:after="80"/>
      <w:outlineLvl w:val="3"/>
    </w:pPr>
    <w:rPr>
      <w:rFonts w:ascii="Futura Bk" w:eastAsia="黑体" w:hAnsi="Futura Bk" w:cs="Times New Roman"/>
      <w:bCs/>
      <w:color w:val="0090C8"/>
      <w:sz w:val="22"/>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rPr>
      <w:sz w:val="18"/>
      <w:szCs w:val="18"/>
    </w:rPr>
  </w:style>
  <w:style w:type="character" w:customStyle="1" w:styleId="Char0">
    <w:name w:val="页脚 Char"/>
    <w:basedOn w:val="a0"/>
    <w:link w:val="a4"/>
    <w:uiPriority w:val="99"/>
    <w:rPr>
      <w:sz w:val="18"/>
      <w:szCs w:val="18"/>
    </w:rPr>
  </w:style>
  <w:style w:type="character" w:customStyle="1" w:styleId="Char">
    <w:name w:val="批注框文本 Char"/>
    <w:basedOn w:val="a0"/>
    <w:link w:val="a3"/>
    <w:uiPriority w:val="99"/>
    <w:semiHidden/>
    <w:rPr>
      <w:sz w:val="18"/>
      <w:szCs w:val="18"/>
    </w:rPr>
  </w:style>
  <w:style w:type="paragraph" w:styleId="a6">
    <w:name w:val="List Paragraph"/>
    <w:basedOn w:val="a"/>
    <w:uiPriority w:val="34"/>
    <w:qFormat/>
    <w:pPr>
      <w:ind w:firstLineChars="200" w:firstLine="420"/>
    </w:pPr>
  </w:style>
  <w:style w:type="paragraph" w:customStyle="1" w:styleId="20">
    <w:name w:val="表格标题2"/>
    <w:basedOn w:val="a7"/>
    <w:rsid w:val="008034D6"/>
    <w:rPr>
      <w:b/>
    </w:rPr>
  </w:style>
  <w:style w:type="paragraph" w:customStyle="1" w:styleId="1">
    <w:name w:val="表格标题1"/>
    <w:basedOn w:val="a"/>
    <w:rsid w:val="008034D6"/>
    <w:pPr>
      <w:spacing w:line="400" w:lineRule="exact"/>
      <w:jc w:val="center"/>
    </w:pPr>
    <w:rPr>
      <w:rFonts w:ascii="Arial" w:eastAsia="宋体" w:hAnsi="Arial" w:cs="宋体"/>
      <w:b/>
      <w:bCs/>
      <w:szCs w:val="21"/>
    </w:rPr>
  </w:style>
  <w:style w:type="paragraph" w:customStyle="1" w:styleId="a7">
    <w:name w:val="表格内文"/>
    <w:basedOn w:val="a"/>
    <w:rsid w:val="008034D6"/>
    <w:pPr>
      <w:spacing w:line="400" w:lineRule="exact"/>
    </w:pPr>
    <w:rPr>
      <w:rFonts w:ascii="Arial" w:eastAsia="宋体" w:hAnsi="Arial" w:cs="宋体"/>
      <w:szCs w:val="20"/>
    </w:rPr>
  </w:style>
  <w:style w:type="paragraph" w:styleId="10">
    <w:name w:val="toc 1"/>
    <w:basedOn w:val="a"/>
    <w:next w:val="a"/>
    <w:autoRedefine/>
    <w:uiPriority w:val="39"/>
    <w:qFormat/>
    <w:rsid w:val="00407D7E"/>
    <w:pPr>
      <w:tabs>
        <w:tab w:val="left" w:pos="630"/>
        <w:tab w:val="right" w:leader="dot" w:pos="9060"/>
      </w:tabs>
      <w:spacing w:line="276" w:lineRule="auto"/>
      <w:ind w:firstLineChars="200" w:firstLine="960"/>
      <w:jc w:val="center"/>
    </w:pPr>
    <w:rPr>
      <w:rFonts w:ascii="微软雅黑" w:eastAsia="微软雅黑" w:hAnsi="微软雅黑" w:cs="Times New Roman"/>
      <w:sz w:val="48"/>
      <w:szCs w:val="24"/>
    </w:rPr>
  </w:style>
  <w:style w:type="paragraph" w:styleId="21">
    <w:name w:val="toc 2"/>
    <w:basedOn w:val="a"/>
    <w:next w:val="a"/>
    <w:autoRedefine/>
    <w:uiPriority w:val="39"/>
    <w:qFormat/>
    <w:rsid w:val="00504A5B"/>
    <w:pPr>
      <w:tabs>
        <w:tab w:val="left" w:pos="1680"/>
        <w:tab w:val="right" w:leader="dot" w:pos="9060"/>
      </w:tabs>
      <w:spacing w:line="400" w:lineRule="exact"/>
      <w:ind w:leftChars="200" w:left="420" w:firstLineChars="200" w:firstLine="420"/>
    </w:pPr>
    <w:rPr>
      <w:rFonts w:ascii="Arial" w:eastAsia="宋体" w:hAnsi="Arial" w:cs="Times New Roman"/>
      <w:szCs w:val="24"/>
    </w:rPr>
  </w:style>
  <w:style w:type="character" w:styleId="a8">
    <w:name w:val="Hyperlink"/>
    <w:uiPriority w:val="99"/>
    <w:rsid w:val="00504A5B"/>
    <w:rPr>
      <w:color w:val="0000FF"/>
      <w:sz w:val="21"/>
      <w:u w:val="single"/>
    </w:rPr>
  </w:style>
  <w:style w:type="paragraph" w:styleId="30">
    <w:name w:val="toc 3"/>
    <w:basedOn w:val="a"/>
    <w:next w:val="a"/>
    <w:autoRedefine/>
    <w:uiPriority w:val="39"/>
    <w:qFormat/>
    <w:rsid w:val="00504A5B"/>
    <w:pPr>
      <w:spacing w:line="400" w:lineRule="exact"/>
      <w:ind w:leftChars="400" w:left="840" w:firstLineChars="200" w:firstLine="200"/>
    </w:pPr>
    <w:rPr>
      <w:rFonts w:ascii="Arial" w:eastAsia="宋体" w:hAnsi="Arial" w:cs="Times New Roman"/>
      <w:szCs w:val="24"/>
    </w:rPr>
  </w:style>
  <w:style w:type="paragraph" w:customStyle="1" w:styleId="a9">
    <w:name w:val="目录"/>
    <w:next w:val="a"/>
    <w:rsid w:val="00504A5B"/>
    <w:pPr>
      <w:spacing w:beforeLines="200" w:before="200"/>
      <w:jc w:val="center"/>
    </w:pPr>
    <w:rPr>
      <w:rFonts w:ascii="Arial" w:eastAsia="黑体" w:hAnsi="Arial" w:cs="宋体"/>
      <w:bCs/>
      <w:kern w:val="2"/>
      <w:sz w:val="48"/>
    </w:rPr>
  </w:style>
  <w:style w:type="character" w:customStyle="1" w:styleId="2Char">
    <w:name w:val="标题 2 Char"/>
    <w:basedOn w:val="a0"/>
    <w:link w:val="2"/>
    <w:uiPriority w:val="9"/>
    <w:rsid w:val="000C5505"/>
    <w:rPr>
      <w:rFonts w:ascii="Futura Bk" w:eastAsia="黑体" w:hAnsi="Futura Bk" w:cs="Times New Roman"/>
      <w:bCs/>
      <w:color w:val="0090C8"/>
      <w:kern w:val="2"/>
      <w:sz w:val="36"/>
      <w:szCs w:val="32"/>
    </w:rPr>
  </w:style>
  <w:style w:type="character" w:customStyle="1" w:styleId="3Char">
    <w:name w:val="标题 3 Char"/>
    <w:basedOn w:val="a0"/>
    <w:link w:val="3"/>
    <w:uiPriority w:val="9"/>
    <w:rsid w:val="000C5505"/>
    <w:rPr>
      <w:rFonts w:ascii="Futura Bk" w:eastAsia="黑体" w:hAnsi="Futura Bk" w:cs="Times New Roman"/>
      <w:bCs/>
      <w:color w:val="0090C8"/>
      <w:kern w:val="2"/>
      <w:sz w:val="30"/>
      <w:szCs w:val="32"/>
    </w:rPr>
  </w:style>
  <w:style w:type="character" w:customStyle="1" w:styleId="4Char">
    <w:name w:val="标题 4 Char"/>
    <w:basedOn w:val="a0"/>
    <w:link w:val="4"/>
    <w:uiPriority w:val="9"/>
    <w:rsid w:val="000C5505"/>
    <w:rPr>
      <w:rFonts w:ascii="Futura Bk" w:eastAsia="黑体" w:hAnsi="Futura Bk" w:cs="Times New Roman"/>
      <w:bCs/>
      <w:color w:val="0090C8"/>
      <w:kern w:val="2"/>
      <w:sz w:val="22"/>
      <w:szCs w:val="28"/>
    </w:rPr>
  </w:style>
  <w:style w:type="paragraph" w:customStyle="1" w:styleId="ItemList">
    <w:name w:val="Item List"/>
    <w:basedOn w:val="a"/>
    <w:autoRedefine/>
    <w:rsid w:val="00DC240E"/>
    <w:pPr>
      <w:numPr>
        <w:numId w:val="15"/>
      </w:numPr>
      <w:spacing w:before="120" w:after="40"/>
      <w:jc w:val="left"/>
    </w:pPr>
    <w:rPr>
      <w:rFonts w:ascii="Futura Bk" w:eastAsia="宋体" w:hAnsi="Futura Bk" w:cs="Times New Roman"/>
      <w:kern w:val="0"/>
      <w:sz w:val="18"/>
      <w:szCs w:val="13"/>
    </w:rPr>
  </w:style>
  <w:style w:type="paragraph" w:customStyle="1" w:styleId="ItemList2">
    <w:name w:val="Item List_2"/>
    <w:basedOn w:val="a"/>
    <w:autoRedefine/>
    <w:rsid w:val="000C5505"/>
    <w:pPr>
      <w:spacing w:before="120" w:after="40"/>
      <w:ind w:left="420"/>
      <w:jc w:val="left"/>
    </w:pPr>
    <w:rPr>
      <w:rFonts w:ascii="Futura Bk" w:eastAsia="宋体" w:hAnsi="Futura Bk" w:cs="Times New Roman"/>
      <w:kern w:val="0"/>
      <w:sz w:val="18"/>
      <w:szCs w:val="13"/>
    </w:rPr>
  </w:style>
  <w:style w:type="paragraph" w:customStyle="1" w:styleId="ItemList3">
    <w:name w:val="Item List_3"/>
    <w:basedOn w:val="a"/>
    <w:autoRedefine/>
    <w:rsid w:val="000E7B77"/>
    <w:pPr>
      <w:numPr>
        <w:numId w:val="7"/>
      </w:numPr>
      <w:tabs>
        <w:tab w:val="left" w:pos="945"/>
      </w:tabs>
      <w:spacing w:before="624" w:after="40"/>
      <w:jc w:val="left"/>
    </w:pPr>
    <w:rPr>
      <w:rFonts w:ascii="Futura Bk" w:eastAsia="宋体" w:hAnsi="Futura Bk" w:cs="Times New Roman"/>
      <w:kern w:val="0"/>
      <w:sz w:val="18"/>
      <w:szCs w:val="13"/>
    </w:rPr>
  </w:style>
  <w:style w:type="paragraph" w:customStyle="1" w:styleId="aa">
    <w:name w:val="图片"/>
    <w:basedOn w:val="a"/>
    <w:qFormat/>
    <w:rsid w:val="000C5505"/>
    <w:pPr>
      <w:spacing w:before="80" w:after="40"/>
      <w:jc w:val="center"/>
    </w:pPr>
    <w:rPr>
      <w:rFonts w:ascii="Futura Bk" w:eastAsia="宋体" w:hAnsi="Futura Bk" w:cs="Times New Roman"/>
      <w:sz w:val="18"/>
      <w:szCs w:val="21"/>
    </w:rPr>
  </w:style>
  <w:style w:type="paragraph" w:customStyle="1" w:styleId="ab">
    <w:name w:val="图片标注"/>
    <w:basedOn w:val="aa"/>
    <w:qFormat/>
    <w:rsid w:val="000C5505"/>
  </w:style>
  <w:style w:type="paragraph" w:customStyle="1" w:styleId="ac">
    <w:name w:val="表格标题文字"/>
    <w:qFormat/>
    <w:rsid w:val="000C5505"/>
    <w:pPr>
      <w:snapToGrid w:val="0"/>
      <w:spacing w:before="120" w:line="240" w:lineRule="exact"/>
    </w:pPr>
    <w:rPr>
      <w:rFonts w:ascii="Futura Hv" w:eastAsia="黑体" w:hAnsi="Futura Hv" w:cs="Times New Roman"/>
      <w:kern w:val="2"/>
      <w:sz w:val="18"/>
      <w:szCs w:val="21"/>
    </w:rPr>
  </w:style>
  <w:style w:type="paragraph" w:customStyle="1" w:styleId="ad">
    <w:name w:val="表格非标题文字"/>
    <w:link w:val="Char2"/>
    <w:qFormat/>
    <w:rsid w:val="000C5505"/>
    <w:pPr>
      <w:snapToGrid w:val="0"/>
      <w:spacing w:before="80" w:after="40"/>
    </w:pPr>
    <w:rPr>
      <w:rFonts w:ascii="Futura Bk" w:eastAsia="宋体" w:hAnsi="Futura Bk" w:cs="Times New Roman"/>
      <w:kern w:val="2"/>
      <w:sz w:val="18"/>
      <w:szCs w:val="21"/>
    </w:rPr>
  </w:style>
  <w:style w:type="character" w:customStyle="1" w:styleId="Char2">
    <w:name w:val="表格非标题文字 Char"/>
    <w:link w:val="ad"/>
    <w:rsid w:val="000C5505"/>
    <w:rPr>
      <w:rFonts w:ascii="Futura Bk" w:eastAsia="宋体" w:hAnsi="Futura Bk" w:cs="Times New Roman"/>
      <w:kern w:val="2"/>
      <w:sz w:val="18"/>
      <w:szCs w:val="21"/>
    </w:rPr>
  </w:style>
  <w:style w:type="paragraph" w:styleId="ae">
    <w:name w:val="Signature"/>
    <w:basedOn w:val="a"/>
    <w:link w:val="Char3"/>
    <w:uiPriority w:val="99"/>
    <w:rsid w:val="00193652"/>
    <w:pPr>
      <w:snapToGrid w:val="0"/>
    </w:pPr>
    <w:rPr>
      <w:rFonts w:ascii="Futura Hv" w:eastAsia="黑体" w:hAnsi="Futura Hv" w:cs="Times New Roman"/>
      <w:sz w:val="10"/>
      <w:szCs w:val="21"/>
    </w:rPr>
  </w:style>
  <w:style w:type="character" w:customStyle="1" w:styleId="Char3">
    <w:name w:val="签名 Char"/>
    <w:basedOn w:val="a0"/>
    <w:link w:val="ae"/>
    <w:uiPriority w:val="99"/>
    <w:rsid w:val="00193652"/>
    <w:rPr>
      <w:rFonts w:ascii="Futura Hv" w:eastAsia="黑体" w:hAnsi="Futura Hv" w:cs="Times New Roman"/>
      <w:kern w:val="2"/>
      <w:sz w:val="1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3.jpeg"/><Relationship Id="rId18" Type="http://schemas.openxmlformats.org/officeDocument/2006/relationships/image" Target="media/image7.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6.jpeg"/><Relationship Id="rId2" Type="http://schemas.openxmlformats.org/officeDocument/2006/relationships/customXml" Target="../customXml/item2.xml"/><Relationship Id="rId16" Type="http://schemas.openxmlformats.org/officeDocument/2006/relationships/oleObject" Target="embeddings/oleObject1.bin"/><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image" Target="media/image5.emf"/><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4.jpeg"/><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unisinsight.co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9.png"/><Relationship Id="rId1" Type="http://schemas.openxmlformats.org/officeDocument/2006/relationships/image" Target="media/image8.png"/></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s:customData>
</file>

<file path=customXml/item2.xml><?xml version="1.0" encoding="utf-8"?>
<ct:contentTypeSchema xmlns:ct="http://schemas.microsoft.com/office/2006/metadata/contentType" xmlns:ma="http://schemas.microsoft.com/office/2006/metadata/properties/metaAttributes" ct:_="" ma:_="" ma:contentTypeName="文档" ma:contentTypeID="0x010100EB5E3281F9889C4BAE1966FBA99F9D3A" ma:contentTypeVersion="13" ma:contentTypeDescription="新建文档。" ma:contentTypeScope="" ma:versionID="0a9b891b72fe6145d0989a3027d578c1">
  <xsd:schema xmlns:xsd="http://www.w3.org/2001/XMLSchema" xmlns:xs="http://www.w3.org/2001/XMLSchema" xmlns:p="http://schemas.microsoft.com/office/2006/metadata/properties" xmlns:ns2="a2b6b20f-9763-4de6-85cc-78589a406804" xmlns:ns3="46edc262-23b2-4c12-9a0d-a922d9e056c4" xmlns:ns4="b181b60f-39be-4ddc-a8cc-de88df2b9ccc" targetNamespace="http://schemas.microsoft.com/office/2006/metadata/properties" ma:root="true" ma:fieldsID="3dfff8e87654732b3c3281ffdeb5c8c0" ns2:_="" ns3:_="" ns4:_="">
    <xsd:import namespace="a2b6b20f-9763-4de6-85cc-78589a406804"/>
    <xsd:import namespace="46edc262-23b2-4c12-9a0d-a922d9e056c4"/>
    <xsd:import namespace="b181b60f-39be-4ddc-a8cc-de88df2b9ccc"/>
    <xsd:element name="properties">
      <xsd:complexType>
        <xsd:sequence>
          <xsd:element name="documentManagement">
            <xsd:complexType>
              <xsd:all>
                <xsd:element ref="ns2:_dlc_DocId" minOccurs="0"/>
                <xsd:element ref="ns2:_dlc_DocIdUrl" minOccurs="0"/>
                <xsd:element ref="ns2:_dlc_DocIdPersistId" minOccurs="0"/>
                <xsd:element ref="ns2:FilePathEX" minOccurs="0"/>
                <xsd:element ref="ns3:PMOKeyWords" minOccurs="0"/>
                <xsd:element ref="ns4:_x662f__x5426__x53d1__x5e03__x5230__x5916__x7f51_" minOccurs="0"/>
                <xsd:element ref="ns4:NewPMO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b6b20f-9763-4de6-85cc-78589a406804" elementFormDefault="qualified">
    <xsd:import namespace="http://schemas.microsoft.com/office/2006/documentManagement/types"/>
    <xsd:import namespace="http://schemas.microsoft.com/office/infopath/2007/PartnerControls"/>
    <xsd:element name="_dlc_DocId" ma:index="8" nillable="true" ma:displayName="文档 ID 值" ma:description="分配至此项的文档 ID 值。" ma:internalName="_dlc_DocId" ma:readOnly="true">
      <xsd:simpleType>
        <xsd:restriction base="dms:Text"/>
      </xsd:simpleType>
    </xsd:element>
    <xsd:element name="_dlc_DocIdUrl" ma:index="9" nillable="true" ma:displayName="文档 ID" ma:description="此文档的永久链接。"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永久 ID" ma:description="在添加过程中保留 ID。" ma:hidden="true" ma:internalName="_dlc_DocIdPersistId" ma:readOnly="true">
      <xsd:simpleType>
        <xsd:restriction base="dms:Boolean"/>
      </xsd:simpleType>
    </xsd:element>
    <xsd:element name="FilePathEX" ma:index="11" nillable="true" ma:displayName="FilePathEX" ma:description="文档存储路径。供文档搜索使用" ma:internalName="FilePathEX">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6edc262-23b2-4c12-9a0d-a922d9e056c4" elementFormDefault="qualified">
    <xsd:import namespace="http://schemas.microsoft.com/office/2006/documentManagement/types"/>
    <xsd:import namespace="http://schemas.microsoft.com/office/infopath/2007/PartnerControls"/>
    <xsd:element name="PMOKeyWords" ma:index="12" nillable="true" ma:displayName="文档关键字" ma:description="最多容量200个字符数，每个关键字中间请用空格隔开" ma:internalName="PMOKeyWords"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81b60f-39be-4ddc-a8cc-de88df2b9ccc" elementFormDefault="qualified">
    <xsd:import namespace="http://schemas.microsoft.com/office/2006/documentManagement/types"/>
    <xsd:import namespace="http://schemas.microsoft.com/office/infopath/2007/PartnerControls"/>
    <xsd:element name="_x662f__x5426__x53d1__x5e03__x5230__x5916__x7f51_" ma:index="13" nillable="true" ma:displayName="是否发布到外网" ma:internalName="_x662f__x5426__x53d1__x5e03__x5230__x5916__x7f51_" ma:readOnly="true">
      <xsd:simpleType>
        <xsd:restriction base="dms:Boolean"/>
      </xsd:simpleType>
    </xsd:element>
    <xsd:element name="NewPMOUrl" ma:index="14" nillable="true" ma:displayName="NewPMOUrl" ma:internalName="NewPMOUrl"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内容类型"/>
        <xsd:element ref="dc:title" minOccurs="0" maxOccurs="1" ma:index="4" ma:displayName="标题"/>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MOKeyWords xmlns="46edc262-23b2-4c12-9a0d-a922d9e056c4">紫光华智产品彩页模板（联合logo版本）-2018年11月</PMOKeyWords>
    <FilePathEX xmlns="a2b6b20f-9763-4de6-85cc-78589a406804" xsi:nil="true"/>
    <_dlc_DocId xmlns="a2b6b20f-9763-4de6-85cc-78589a406804">D2TNH3E42H4T-1824571315-26</_dlc_DocId>
    <_dlc_DocIdUrl xmlns="a2b6b20f-9763-4de6-85cc-78589a406804">
      <Url>http://pmo.h3c.com/VideoSurveillance/_layouts/15/DocIdRedir.aspx?ID=D2TNH3E42H4T-1824571315-26</Url>
      <Description>D2TNH3E42H4T-1824571315-26</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6F2DBAB-FB06-42D4-B4FC-7CA0237A19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b6b20f-9763-4de6-85cc-78589a406804"/>
    <ds:schemaRef ds:uri="46edc262-23b2-4c12-9a0d-a922d9e056c4"/>
    <ds:schemaRef ds:uri="b181b60f-39be-4ddc-a8cc-de88df2b9c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1B90A58-4705-4A52-9FCE-64E09464F911}">
  <ds:schemaRefs>
    <ds:schemaRef ds:uri="http://schemas.microsoft.com/office/2006/metadata/properties"/>
    <ds:schemaRef ds:uri="http://schemas.microsoft.com/office/infopath/2007/PartnerControls"/>
    <ds:schemaRef ds:uri="46edc262-23b2-4c12-9a0d-a922d9e056c4"/>
    <ds:schemaRef ds:uri="a2b6b20f-9763-4de6-85cc-78589a406804"/>
  </ds:schemaRefs>
</ds:datastoreItem>
</file>

<file path=customXml/itemProps4.xml><?xml version="1.0" encoding="utf-8"?>
<ds:datastoreItem xmlns:ds="http://schemas.openxmlformats.org/officeDocument/2006/customXml" ds:itemID="{F1F65644-50FB-49B2-839D-EFB934913EC1}">
  <ds:schemaRefs>
    <ds:schemaRef ds:uri="http://schemas.microsoft.com/sharepoint/v3/contenttype/forms"/>
  </ds:schemaRefs>
</ds:datastoreItem>
</file>

<file path=customXml/itemProps5.xml><?xml version="1.0" encoding="utf-8"?>
<ds:datastoreItem xmlns:ds="http://schemas.openxmlformats.org/officeDocument/2006/customXml" ds:itemID="{0AC703B1-4B0B-4A71-82E0-835EA06F611B}">
  <ds:schemaRefs>
    <ds:schemaRef ds:uri="http://schemas.microsoft.com/sharepoint/events"/>
  </ds:schemaRefs>
</ds:datastoreItem>
</file>

<file path=customXml/itemProps6.xml><?xml version="1.0" encoding="utf-8"?>
<ds:datastoreItem xmlns:ds="http://schemas.openxmlformats.org/officeDocument/2006/customXml" ds:itemID="{46C7362A-41DC-4E65-9BCE-E29BD549FB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4</Pages>
  <Words>230</Words>
  <Characters>1311</Characters>
  <Application>Microsoft Office Word</Application>
  <DocSecurity>0</DocSecurity>
  <Lines>10</Lines>
  <Paragraphs>3</Paragraphs>
  <ScaleCrop>false</ScaleCrop>
  <Company>china</Company>
  <LinksUpToDate>false</LinksUpToDate>
  <CharactersWithSpaces>1538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qianjingyi HZ0054 (Partner)</cp:lastModifiedBy>
  <cp:revision>7</cp:revision>
  <dcterms:created xsi:type="dcterms:W3CDTF">2018-12-13T02:00:00Z</dcterms:created>
  <dcterms:modified xsi:type="dcterms:W3CDTF">2019-09-10T06:24:00Z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2052-10.1.0.7359</vt:lpwstr>
  </property>
  <property fmtid="{D5CDD505-2E9C-101B-9397-08002B2CF9AE}" pid="3" name="ContentTypeId">
    <vt:lpwstr>0x010100EB5E3281F9889C4BAE1966FBA99F9D3A</vt:lpwstr>
  </property>
  <property fmtid="{D5CDD505-2E9C-101B-9397-08002B2CF9AE}" pid="4" name="EndDate">
    <vt:lpwstr>18-11-30</vt:lpwstr>
  </property>
  <property fmtid="{D5CDD505-2E9C-101B-9397-08002B2CF9AE}" pid="5" name="_dlc_DocIdItemGuid">
    <vt:lpwstr>fa913cac-fa35-4246-b18a-0917db243a35</vt:lpwstr>
  </property>
  <property fmtid="{D5CDD505-2E9C-101B-9397-08002B2CF9AE}" pid="6" name="FileDownloads">
    <vt:lpwstr>17</vt:lpwstr>
  </property>
</Properties>
</file>